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15" w:type="dxa"/>
        <w:tblCellMar>
          <w:top w:w="15" w:type="dxa"/>
          <w:left w:w="15" w:type="dxa"/>
          <w:bottom w:w="15" w:type="dxa"/>
          <w:right w:w="15" w:type="dxa"/>
        </w:tblCellMar>
        <w:tblLook w:val="0000"/>
      </w:tblPr>
      <w:tblGrid>
        <w:gridCol w:w="9728"/>
      </w:tblGrid>
      <w:tr w:rsidR="007C6074" w:rsidRPr="00433856">
        <w:trPr>
          <w:tblCellSpacing w:w="15" w:type="dxa"/>
        </w:trPr>
        <w:tc>
          <w:tcPr>
            <w:tcW w:w="0" w:type="auto"/>
            <w:vAlign w:val="center"/>
          </w:tcPr>
          <w:p w:rsidR="007C6074" w:rsidRPr="00433856" w:rsidRDefault="007C6074">
            <w:pPr>
              <w:jc w:val="center"/>
              <w:rPr>
                <w:color w:val="000000"/>
                <w:sz w:val="30"/>
                <w:szCs w:val="30"/>
              </w:rPr>
            </w:pPr>
            <w:r w:rsidRPr="00433856">
              <w:rPr>
                <w:rStyle w:val="a4"/>
                <w:color w:val="000000"/>
                <w:sz w:val="30"/>
                <w:szCs w:val="30"/>
              </w:rPr>
              <w:t>Tayanch-harakatlanish sistemasining tuzilishi</w:t>
            </w:r>
          </w:p>
        </w:tc>
      </w:tr>
      <w:tr w:rsidR="007C6074" w:rsidRPr="00433856">
        <w:trPr>
          <w:tblCellSpacing w:w="15" w:type="dxa"/>
        </w:trPr>
        <w:tc>
          <w:tcPr>
            <w:tcW w:w="0" w:type="auto"/>
            <w:vAlign w:val="center"/>
          </w:tcPr>
          <w:p w:rsidR="007C6074" w:rsidRPr="00433856" w:rsidRDefault="007C6074" w:rsidP="00835CAB">
            <w:pPr>
              <w:rPr>
                <w:color w:val="000000"/>
                <w:sz w:val="18"/>
                <w:szCs w:val="18"/>
                <w:lang w:val="en-US"/>
              </w:rPr>
            </w:pPr>
          </w:p>
        </w:tc>
      </w:tr>
      <w:tr w:rsidR="007C6074" w:rsidRPr="00433856">
        <w:trPr>
          <w:tblCellSpacing w:w="15" w:type="dxa"/>
        </w:trPr>
        <w:tc>
          <w:tcPr>
            <w:tcW w:w="0" w:type="auto"/>
            <w:vAlign w:val="center"/>
          </w:tcPr>
          <w:p w:rsidR="007C6074" w:rsidRPr="00433856" w:rsidRDefault="00FB2913" w:rsidP="00FB2913">
            <w:pPr>
              <w:jc w:val="center"/>
              <w:rPr>
                <w:color w:val="000000"/>
                <w:sz w:val="18"/>
                <w:szCs w:val="18"/>
                <w:lang w:val="en-US"/>
              </w:rPr>
            </w:pPr>
            <w:r w:rsidRPr="00433856">
              <w:rPr>
                <w:rStyle w:val="a4"/>
                <w:color w:val="000000"/>
                <w:sz w:val="30"/>
                <w:szCs w:val="30"/>
              </w:rPr>
              <w:t>Suyak sistemasi. Odam skeleti</w:t>
            </w:r>
          </w:p>
        </w:tc>
      </w:tr>
      <w:tr w:rsidR="007C6074" w:rsidRPr="00433856">
        <w:trPr>
          <w:tblCellSpacing w:w="15" w:type="dxa"/>
        </w:trPr>
        <w:tc>
          <w:tcPr>
            <w:tcW w:w="0" w:type="auto"/>
            <w:vAlign w:val="center"/>
          </w:tcPr>
          <w:p w:rsidR="007C6074" w:rsidRPr="00433856" w:rsidRDefault="007C6074" w:rsidP="00835CAB">
            <w:pPr>
              <w:jc w:val="center"/>
              <w:rPr>
                <w:color w:val="000000"/>
                <w:sz w:val="30"/>
                <w:szCs w:val="30"/>
              </w:rPr>
            </w:pPr>
          </w:p>
        </w:tc>
      </w:tr>
      <w:tr w:rsidR="007C6074" w:rsidRPr="00433856">
        <w:trPr>
          <w:trHeight w:val="2970"/>
          <w:tblCellSpacing w:w="15" w:type="dxa"/>
        </w:trPr>
        <w:tc>
          <w:tcPr>
            <w:tcW w:w="0" w:type="auto"/>
            <w:vAlign w:val="center"/>
          </w:tcPr>
          <w:p w:rsidR="007C6074" w:rsidRPr="00433856" w:rsidRDefault="00FB2913" w:rsidP="00A11897">
            <w:pPr>
              <w:jc w:val="both"/>
              <w:rPr>
                <w:color w:val="000000"/>
                <w:sz w:val="18"/>
                <w:szCs w:val="18"/>
                <w:lang w:val="en-US"/>
              </w:rPr>
            </w:pPr>
            <w:r w:rsidRPr="00433856">
              <w:rPr>
                <w:color w:val="000000"/>
                <w:sz w:val="18"/>
                <w:szCs w:val="18"/>
                <w:lang w:val="en-US"/>
              </w:rPr>
              <w:t xml:space="preserve">      </w:t>
            </w:r>
            <w:r w:rsidR="007C6074" w:rsidRPr="00433856">
              <w:rPr>
                <w:color w:val="000000"/>
                <w:sz w:val="18"/>
                <w:szCs w:val="18"/>
                <w:lang w:val="en-US"/>
              </w:rPr>
              <w:t>Suyak sistemasi odam skeletini tashkil qilib, uning funksiyasi ko'p qirrali. Eng muhimi gavdada u tayaneh va himoya vazifasini bajaradi. Skeletning tayaneh funksiyasi tufayli odam o'z qomatini to'g'ri tutadi. Skelet ichki organlarni, qon tomirlari va nerv sistemasini himoya qilish vazifasini ham o'taydi. Masalan, bosh miya kalla suyagi qopqog'i iehida, orqa miya umurtqa pog'onasi¬ning kanalida; o'pkalar, traxeya va bronxlar, yurak va yirik qon tomirlari ko'krak qafasida joylashganligi tufayli tashqi muhitning noqulay ta'siridan himoyalangan. Suyaklarning ko'mik qismida qonning shakIli elementlari (eritrotsitlar, leykotsitlar, trombotsitlar) ishlab ehiqariladi. Bundan tashqari, suyaklar mineral tuz]ar deposi (to'planadigan joyi) bo'lib xizmat qiladi. Odam skeleti qariyib 206 ta suyakdan tashkil topgan bo'lib, ularning 85 tasi juft, 36 tasi toq suyaklardir (1-rasm). Suyaklar 4 xii shaklda bo'ladi. Naysimon suyaklar - bular o'z navbatida ikki xiI bo'ladi. Uzun naysimon suyaklar (yelka, bilak, son, boldir suyaklari); kalta naysimon suyaklar (qo'l va oyoqning kaft va barmoq suyaklari). G'ovak suyaklar - bular ham ikki xil: uzun g'ovaksimon (qovurg'a, to'sh, o'mrov), kalta g'ovaksimon (umurtqa, qo'l va oyoqning kaft, kaft-usti suyaklari) bo'ladi. Yassi suyaklar - bosh suyagidagi tepa, ensa, yuz, kurak va ehanoq suyaklari. G'alvirsimon suyaklar - yuqorigi jag', peshona, bosh suya gining pastki asos qismidagi ponasimon va g'alvirsimon suyaklar.</w:t>
            </w:r>
          </w:p>
        </w:tc>
      </w:tr>
    </w:tbl>
    <w:p w:rsidR="007C6074" w:rsidRPr="00433856" w:rsidRDefault="00BD6CBD" w:rsidP="007C6074">
      <w:pPr>
        <w:rPr>
          <w:szCs w:val="22"/>
        </w:rPr>
      </w:pPr>
      <w:r>
        <w:rPr>
          <w:noProof/>
        </w:rPr>
        <w:drawing>
          <wp:anchor distT="0" distB="0" distL="114300" distR="114300" simplePos="0" relativeHeight="251650560" behindDoc="1" locked="0" layoutInCell="1" allowOverlap="1">
            <wp:simplePos x="0" y="0"/>
            <wp:positionH relativeFrom="column">
              <wp:posOffset>228600</wp:posOffset>
            </wp:positionH>
            <wp:positionV relativeFrom="paragraph">
              <wp:posOffset>8890</wp:posOffset>
            </wp:positionV>
            <wp:extent cx="1257300" cy="2857500"/>
            <wp:effectExtent l="19050" t="0" r="0" b="0"/>
            <wp:wrapNone/>
            <wp:docPr id="11" name="Рисунок 11" descr="tayanch-0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tayanch-001"/>
                    <pic:cNvPicPr>
                      <a:picLocks noChangeAspect="1" noChangeArrowheads="1"/>
                    </pic:cNvPicPr>
                  </pic:nvPicPr>
                  <pic:blipFill>
                    <a:blip r:embed="rId7" cstate="print"/>
                    <a:srcRect/>
                    <a:stretch>
                      <a:fillRect/>
                    </a:stretch>
                  </pic:blipFill>
                  <pic:spPr bwMode="auto">
                    <a:xfrm>
                      <a:off x="0" y="0"/>
                      <a:ext cx="1257300" cy="2857500"/>
                    </a:xfrm>
                    <a:prstGeom prst="rect">
                      <a:avLst/>
                    </a:prstGeom>
                    <a:noFill/>
                    <a:ln w="9525">
                      <a:noFill/>
                      <a:miter lim="800000"/>
                      <a:headEnd/>
                      <a:tailEnd/>
                    </a:ln>
                  </pic:spPr>
                </pic:pic>
              </a:graphicData>
            </a:graphic>
          </wp:anchor>
        </w:drawing>
      </w:r>
      <w:r w:rsidR="007503A0" w:rsidRPr="00433856">
        <w:rPr>
          <w:szCs w:val="22"/>
        </w:rPr>
        <w:t xml:space="preserve"> </w:t>
      </w:r>
    </w:p>
    <w:p w:rsidR="007C6074" w:rsidRPr="00433856" w:rsidRDefault="00BD6CBD" w:rsidP="007C6074">
      <w:pPr>
        <w:rPr>
          <w:szCs w:val="22"/>
        </w:rPr>
      </w:pPr>
      <w:r>
        <w:rPr>
          <w:noProof/>
        </w:rPr>
        <w:drawing>
          <wp:anchor distT="0" distB="0" distL="114300" distR="114300" simplePos="0" relativeHeight="251651584" behindDoc="1" locked="0" layoutInCell="1" allowOverlap="1">
            <wp:simplePos x="0" y="0"/>
            <wp:positionH relativeFrom="column">
              <wp:posOffset>4267200</wp:posOffset>
            </wp:positionH>
            <wp:positionV relativeFrom="paragraph">
              <wp:posOffset>71755</wp:posOffset>
            </wp:positionV>
            <wp:extent cx="1905000" cy="1704975"/>
            <wp:effectExtent l="19050" t="0" r="0" b="0"/>
            <wp:wrapNone/>
            <wp:docPr id="12" name="Рисунок 12" descr="tayanch-0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tayanch-01"/>
                    <pic:cNvPicPr>
                      <a:picLocks noChangeAspect="1" noChangeArrowheads="1"/>
                    </pic:cNvPicPr>
                  </pic:nvPicPr>
                  <pic:blipFill>
                    <a:blip r:embed="rId8" cstate="print"/>
                    <a:srcRect/>
                    <a:stretch>
                      <a:fillRect/>
                    </a:stretch>
                  </pic:blipFill>
                  <pic:spPr bwMode="auto">
                    <a:xfrm>
                      <a:off x="0" y="0"/>
                      <a:ext cx="1905000" cy="1704975"/>
                    </a:xfrm>
                    <a:prstGeom prst="rect">
                      <a:avLst/>
                    </a:prstGeom>
                    <a:noFill/>
                    <a:ln w="9525">
                      <a:noFill/>
                      <a:miter lim="800000"/>
                      <a:headEnd/>
                      <a:tailEnd/>
                    </a:ln>
                  </pic:spPr>
                </pic:pic>
              </a:graphicData>
            </a:graphic>
          </wp:anchor>
        </w:drawing>
      </w:r>
    </w:p>
    <w:p w:rsidR="007C6074" w:rsidRPr="00433856" w:rsidRDefault="007C6074" w:rsidP="007C6074">
      <w:pPr>
        <w:rPr>
          <w:szCs w:val="22"/>
        </w:rPr>
      </w:pPr>
    </w:p>
    <w:p w:rsidR="007C6074" w:rsidRPr="00433856" w:rsidRDefault="007C6074" w:rsidP="007C6074">
      <w:pPr>
        <w:rPr>
          <w:szCs w:val="22"/>
        </w:rPr>
      </w:pPr>
    </w:p>
    <w:p w:rsidR="007C6074" w:rsidRPr="00433856" w:rsidRDefault="007C6074" w:rsidP="007C6074">
      <w:pPr>
        <w:rPr>
          <w:szCs w:val="22"/>
        </w:rPr>
      </w:pPr>
    </w:p>
    <w:p w:rsidR="007C6074" w:rsidRPr="00433856" w:rsidRDefault="007C6074" w:rsidP="007C6074">
      <w:pPr>
        <w:rPr>
          <w:szCs w:val="22"/>
        </w:rPr>
      </w:pPr>
    </w:p>
    <w:p w:rsidR="007C6074" w:rsidRPr="00433856" w:rsidRDefault="007C6074" w:rsidP="007C6074">
      <w:pPr>
        <w:rPr>
          <w:szCs w:val="22"/>
        </w:rPr>
      </w:pPr>
    </w:p>
    <w:p w:rsidR="007C6074" w:rsidRPr="00433856" w:rsidRDefault="007C6074" w:rsidP="007C6074">
      <w:pPr>
        <w:rPr>
          <w:szCs w:val="22"/>
        </w:rPr>
      </w:pPr>
    </w:p>
    <w:p w:rsidR="007503A0" w:rsidRPr="00433856" w:rsidRDefault="007C6074" w:rsidP="007C6074">
      <w:pPr>
        <w:tabs>
          <w:tab w:val="left" w:pos="5385"/>
        </w:tabs>
        <w:rPr>
          <w:szCs w:val="22"/>
          <w:lang w:val="en-US"/>
        </w:rPr>
      </w:pPr>
      <w:r w:rsidRPr="00433856">
        <w:rPr>
          <w:szCs w:val="22"/>
        </w:rPr>
        <w:tab/>
      </w:r>
    </w:p>
    <w:p w:rsidR="007C6074" w:rsidRPr="00433856" w:rsidRDefault="007C6074" w:rsidP="007C6074">
      <w:pPr>
        <w:tabs>
          <w:tab w:val="left" w:pos="5385"/>
        </w:tabs>
        <w:rPr>
          <w:szCs w:val="22"/>
          <w:lang w:val="en-US"/>
        </w:rPr>
      </w:pPr>
    </w:p>
    <w:p w:rsidR="007C6074" w:rsidRPr="00433856" w:rsidRDefault="007C6074" w:rsidP="007C6074">
      <w:pPr>
        <w:tabs>
          <w:tab w:val="left" w:pos="5385"/>
        </w:tabs>
        <w:rPr>
          <w:szCs w:val="22"/>
          <w:lang w:val="en-US"/>
        </w:rPr>
      </w:pPr>
    </w:p>
    <w:p w:rsidR="007C6074" w:rsidRPr="00433856" w:rsidRDefault="007C6074" w:rsidP="007C6074">
      <w:pPr>
        <w:tabs>
          <w:tab w:val="left" w:pos="6285"/>
        </w:tabs>
        <w:jc w:val="right"/>
        <w:rPr>
          <w:rStyle w:val="a4"/>
          <w:color w:val="000000"/>
          <w:sz w:val="16"/>
          <w:szCs w:val="16"/>
          <w:lang w:val="en-US"/>
        </w:rPr>
      </w:pPr>
    </w:p>
    <w:p w:rsidR="007C6074" w:rsidRPr="00433856" w:rsidRDefault="007C6074" w:rsidP="007C6074">
      <w:pPr>
        <w:tabs>
          <w:tab w:val="left" w:pos="6285"/>
        </w:tabs>
        <w:jc w:val="right"/>
        <w:rPr>
          <w:rStyle w:val="a4"/>
          <w:color w:val="000000"/>
          <w:sz w:val="16"/>
          <w:szCs w:val="16"/>
          <w:lang w:val="en-US"/>
        </w:rPr>
      </w:pPr>
      <w:r w:rsidRPr="00433856">
        <w:rPr>
          <w:rStyle w:val="a4"/>
          <w:color w:val="000000"/>
          <w:sz w:val="16"/>
          <w:szCs w:val="16"/>
          <w:lang w:val="en-US"/>
        </w:rPr>
        <w:t>2-rasm. Bosh suyagi.</w:t>
      </w:r>
      <w:r w:rsidRPr="00433856">
        <w:rPr>
          <w:b/>
          <w:bCs/>
          <w:color w:val="000000"/>
          <w:sz w:val="16"/>
          <w:szCs w:val="16"/>
          <w:lang w:val="en-US"/>
        </w:rPr>
        <w:br/>
      </w:r>
      <w:r w:rsidRPr="00433856">
        <w:rPr>
          <w:rStyle w:val="a4"/>
          <w:color w:val="000000"/>
          <w:sz w:val="16"/>
          <w:szCs w:val="16"/>
          <w:lang w:val="en-US"/>
        </w:rPr>
        <w:t>1- peshona suyagi; 2- tepa suyagi</w:t>
      </w:r>
    </w:p>
    <w:p w:rsidR="007C6074" w:rsidRPr="00433856" w:rsidRDefault="007C6074" w:rsidP="007C6074">
      <w:pPr>
        <w:tabs>
          <w:tab w:val="left" w:pos="6285"/>
        </w:tabs>
        <w:jc w:val="right"/>
        <w:rPr>
          <w:rStyle w:val="a4"/>
          <w:color w:val="000000"/>
          <w:sz w:val="16"/>
          <w:szCs w:val="16"/>
          <w:lang w:val="en-US"/>
        </w:rPr>
      </w:pPr>
      <w:r w:rsidRPr="00433856">
        <w:rPr>
          <w:rStyle w:val="a4"/>
          <w:color w:val="000000"/>
          <w:sz w:val="16"/>
          <w:szCs w:val="16"/>
          <w:lang w:val="en-US"/>
        </w:rPr>
        <w:t>; 3¬ensa suyagi;</w:t>
      </w:r>
    </w:p>
    <w:p w:rsidR="007C6074" w:rsidRPr="00433856" w:rsidRDefault="007C6074" w:rsidP="007C6074">
      <w:pPr>
        <w:tabs>
          <w:tab w:val="left" w:pos="6285"/>
        </w:tabs>
        <w:jc w:val="right"/>
        <w:rPr>
          <w:rStyle w:val="a4"/>
          <w:color w:val="000000"/>
          <w:sz w:val="16"/>
          <w:szCs w:val="16"/>
          <w:lang w:val="en-US"/>
        </w:rPr>
      </w:pPr>
      <w:r w:rsidRPr="00433856">
        <w:rPr>
          <w:rStyle w:val="a4"/>
          <w:color w:val="000000"/>
          <w:sz w:val="16"/>
          <w:szCs w:val="16"/>
          <w:lang w:val="en-US"/>
        </w:rPr>
        <w:t xml:space="preserve"> 4- chakka suyagi; 5- pastki jag' suyagi;</w:t>
      </w:r>
    </w:p>
    <w:p w:rsidR="007C6074" w:rsidRPr="00433856" w:rsidRDefault="007C6074" w:rsidP="007C6074">
      <w:pPr>
        <w:tabs>
          <w:tab w:val="left" w:pos="6285"/>
        </w:tabs>
        <w:jc w:val="right"/>
        <w:rPr>
          <w:rStyle w:val="a4"/>
          <w:color w:val="000000"/>
          <w:sz w:val="16"/>
          <w:szCs w:val="16"/>
          <w:lang w:val="en-US"/>
        </w:rPr>
      </w:pPr>
      <w:r w:rsidRPr="00433856">
        <w:rPr>
          <w:rStyle w:val="a4"/>
          <w:color w:val="000000"/>
          <w:sz w:val="16"/>
          <w:szCs w:val="16"/>
          <w:lang w:val="en-US"/>
        </w:rPr>
        <w:t xml:space="preserve"> 6- yuqori jag' suyag'i: 7¬yonoq suyagi;</w:t>
      </w:r>
    </w:p>
    <w:p w:rsidR="007C6074" w:rsidRPr="00433856" w:rsidRDefault="007C6074" w:rsidP="007C6074">
      <w:pPr>
        <w:tabs>
          <w:tab w:val="left" w:pos="6285"/>
        </w:tabs>
        <w:jc w:val="right"/>
        <w:rPr>
          <w:sz w:val="16"/>
          <w:szCs w:val="16"/>
          <w:lang w:val="en-US"/>
        </w:rPr>
      </w:pPr>
      <w:r w:rsidRPr="00433856">
        <w:rPr>
          <w:rStyle w:val="a4"/>
          <w:color w:val="000000"/>
          <w:sz w:val="16"/>
          <w:szCs w:val="16"/>
          <w:lang w:val="en-US"/>
        </w:rPr>
        <w:t xml:space="preserve"> 8- ko'z yosh suyagi: 9¬</w:t>
      </w:r>
      <w:r w:rsidRPr="00433856">
        <w:rPr>
          <w:b/>
          <w:bCs/>
          <w:color w:val="000000"/>
          <w:sz w:val="16"/>
          <w:szCs w:val="16"/>
          <w:lang w:val="en-US"/>
        </w:rPr>
        <w:br/>
      </w:r>
      <w:r w:rsidRPr="00433856">
        <w:rPr>
          <w:rStyle w:val="a4"/>
          <w:color w:val="000000"/>
          <w:sz w:val="16"/>
          <w:szCs w:val="16"/>
          <w:lang w:val="en-US"/>
        </w:rPr>
        <w:t>burnn suyagi</w:t>
      </w:r>
    </w:p>
    <w:p w:rsidR="007C6074" w:rsidRPr="00433856" w:rsidRDefault="007C6074" w:rsidP="007C6074">
      <w:pPr>
        <w:rPr>
          <w:rStyle w:val="a4"/>
          <w:color w:val="000000"/>
          <w:sz w:val="16"/>
          <w:szCs w:val="16"/>
          <w:lang w:val="en-US"/>
        </w:rPr>
      </w:pPr>
      <w:r w:rsidRPr="00433856">
        <w:rPr>
          <w:rStyle w:val="a4"/>
          <w:color w:val="000000"/>
          <w:sz w:val="16"/>
          <w:szCs w:val="16"/>
          <w:lang w:val="en-US"/>
        </w:rPr>
        <w:t>1-rasm. Skeletning umumiy ko'rinishi</w:t>
      </w:r>
    </w:p>
    <w:p w:rsidR="001D1605" w:rsidRPr="00433856" w:rsidRDefault="001D1605" w:rsidP="007C6074">
      <w:pPr>
        <w:rPr>
          <w:rStyle w:val="a4"/>
          <w:color w:val="000000"/>
          <w:sz w:val="16"/>
          <w:szCs w:val="16"/>
          <w:lang w:val="en-US"/>
        </w:rPr>
      </w:pPr>
    </w:p>
    <w:p w:rsidR="007C6074" w:rsidRPr="00433856" w:rsidRDefault="00FB2913" w:rsidP="007C6074">
      <w:pPr>
        <w:rPr>
          <w:color w:val="000000"/>
          <w:sz w:val="22"/>
          <w:szCs w:val="22"/>
          <w:lang w:val="en-US"/>
        </w:rPr>
      </w:pPr>
      <w:r w:rsidRPr="00433856">
        <w:rPr>
          <w:color w:val="000000"/>
          <w:sz w:val="22"/>
          <w:szCs w:val="22"/>
          <w:lang w:val="en-US"/>
        </w:rPr>
        <w:t xml:space="preserve">      </w:t>
      </w:r>
      <w:r w:rsidR="007C6074" w:rsidRPr="00433856">
        <w:rPr>
          <w:color w:val="000000"/>
          <w:sz w:val="22"/>
          <w:szCs w:val="22"/>
          <w:lang w:val="en-US"/>
        </w:rPr>
        <w:t>Odam tanasidagi suyaklar joylashishiga qarab bir necha qismga bo'lib o'rganiladi: bosh, gavda, qo'l va oyoq suyaklari. Bosh suyagi 23 ta suyaklarning birikjsrudan tashkH topgan bo'lib ikki qismga bo'linadi: miya qutisi suyaklari va yuz suyaklari (2- rasm). Miya qutisi suyaklariga: peshomi - I, tepa - 2, chakka - 2,</w:t>
      </w:r>
      <w:r w:rsidR="007C6074" w:rsidRPr="00433856">
        <w:rPr>
          <w:color w:val="000000"/>
          <w:sz w:val="22"/>
          <w:szCs w:val="22"/>
          <w:lang w:val="en-US"/>
        </w:rPr>
        <w:br/>
        <w:t>ensa - I, asosiy - I, g'alvirsimon - 1 ta suyaklar kiradi. Yuz suyaklariga: yuqorigi jag' - 2, yonoq - 2, burun - 2, ko'zyosh - 2, pastki burun chanog'i - 2, tanglay - 2, pastki jag' - 1, dimog' - I, til osti - I ta suyaklar kiradi.Pastki jag' va chakka suyaklari bir-biri bilan bo'g'im hosil qilib birikadi. Bu bo'g'im tufayli pastki jag' xilma-xil harakatlarni bajaradi va natijada odam ovqatni chaynash, so'zlash, kuylash imkoniga ega bo'ladi.</w:t>
      </w:r>
      <w:r w:rsidR="007C6074" w:rsidRPr="00433856">
        <w:rPr>
          <w:color w:val="000000"/>
          <w:sz w:val="22"/>
          <w:szCs w:val="22"/>
          <w:lang w:val="en-US"/>
        </w:rPr>
        <w:br/>
        <w:t>Yuqorida aytilganidek, yosh bolalarda bosh suyagi 23 ta alohida suyaklardan tashkil topgan bo'lib, ular bir-biri bilan suyak chok¬lari yordamida birikadi. Ularning birikishi bolaning 2-3 oyligi¬dan boshlab, u voyaga yetguncha davom etadi.</w:t>
      </w:r>
      <w:r w:rsidR="007C6074" w:rsidRPr="00433856">
        <w:rPr>
          <w:color w:val="000000"/>
          <w:sz w:val="22"/>
          <w:szCs w:val="22"/>
          <w:lang w:val="en-US"/>
        </w:rPr>
        <w:br/>
        <w:t>Tana skeleti. Odamning gavda skeleti ikki qismdan iborat: umurtqa pog'onasi va ko'krak qafasi.</w:t>
      </w:r>
      <w:r w:rsidR="007C6074" w:rsidRPr="00433856">
        <w:rPr>
          <w:color w:val="000000"/>
          <w:sz w:val="22"/>
          <w:szCs w:val="22"/>
          <w:lang w:val="en-US"/>
        </w:rPr>
        <w:br/>
        <w:t>Umurtqa pog'onasi 33-34 umurtqaning birikishidan hosil bo'lib, uzunligi odamning bo'yiga qarab 70-90 sm gacha bo'la¬di. Umurtqa pog'onasi odam skeletining markaziy qismi bo'lib, unga barcha suyaklar birikib turadi va u tananing asosiy tayanchi bo'lib xizmat qiladi. Umurtqa pog'onasi 5 qismdan iborat: bo'yin - 7, ko'krak - 12, bel - 5, dumg'aza - 5 va dum - 4-5 ta umurtqadan tashkil topgan (3- rasm).</w:t>
      </w:r>
      <w:r w:rsidR="007C6074" w:rsidRPr="00433856">
        <w:rPr>
          <w:color w:val="000000"/>
          <w:sz w:val="22"/>
          <w:szCs w:val="22"/>
          <w:lang w:val="en-US"/>
        </w:rPr>
        <w:br/>
      </w:r>
      <w:r w:rsidRPr="00433856">
        <w:rPr>
          <w:color w:val="000000"/>
          <w:sz w:val="22"/>
          <w:szCs w:val="22"/>
          <w:lang w:val="en-US"/>
        </w:rPr>
        <w:t xml:space="preserve">     </w:t>
      </w:r>
      <w:r w:rsidR="007C6074" w:rsidRPr="00433856">
        <w:rPr>
          <w:color w:val="000000"/>
          <w:sz w:val="22"/>
          <w:szCs w:val="22"/>
          <w:lang w:val="en-US"/>
        </w:rPr>
        <w:t>Umurtqa halqasimon suyakdan iborat bo'lib, oldingi - tana qismi yo'g'onlashgan, orqa qismi ingichka yoysimon bo'ladi. Umurtqaning tanasi bilan yoyi qo'shilib umurtqa teshigini hosil qiJadi. Umurtqalarning orasida tog'aydan iborat umurtqa oraliq dis¬klar bo'ladi. Umurtqalarning bir-biri bilan tutashishi natijasida umurtqa pog'onasi kanali hosil bo'ladi. Bu kanal ichida orqa miya joylashadi.</w:t>
      </w:r>
      <w:r w:rsidR="007C6074" w:rsidRPr="00433856">
        <w:rPr>
          <w:color w:val="000000"/>
          <w:sz w:val="22"/>
          <w:szCs w:val="22"/>
          <w:lang w:val="en-US"/>
        </w:rPr>
        <w:br/>
        <w:t>Ko'krak qafasi suyaklariga 12 ta ko'krak umurtqasi, 12 juft qovurg'alar va to'sh suyagi kiradi (4- rasm). Bularning bir-biri bilan birikishi natijasida ko'krak qafasi hosil bo'lib, unda odam hayoti uchun muhim bo'lgan ichki organlar joylashadi.</w:t>
      </w:r>
      <w:r w:rsidR="007C6074" w:rsidRPr="00433856">
        <w:rPr>
          <w:color w:val="000000"/>
          <w:sz w:val="22"/>
          <w:szCs w:val="22"/>
          <w:lang w:val="en-US"/>
        </w:rPr>
        <w:br/>
      </w:r>
      <w:r w:rsidR="007C6074" w:rsidRPr="00433856">
        <w:rPr>
          <w:color w:val="000000"/>
          <w:sz w:val="22"/>
          <w:szCs w:val="22"/>
          <w:lang w:val="en-US"/>
        </w:rPr>
        <w:lastRenderedPageBreak/>
        <w:t>Qovurg'alarning 12 jufti ham orqa tomondan ko'krak umurt¬qalariga birikadi. Ulardan 7 jufti haqiqiy (chin) qovurg'alar de¬yilib, oldingi tomondan to'sh suyagining yon tomoniga o'zining tog'aylari yordamida bevosita birikadi. Ulardan pastki uch jufti soxta qovurg'a deyilib, bular bir-biri bilan tog'ay yordamida o'za¬ra, so'ngra esa 7- qovurg'aning tog'ayiga birikadi. Bulardan ham pastda joylashganlari (11-12- qovurg'alar) oldingi tomondan to'sh suyagiga birikmay, qorin muskullari orasida joylashadi. Bular yetim qovurg 'alar deb ataladi.</w:t>
      </w:r>
      <w:r w:rsidR="007C6074" w:rsidRPr="00433856">
        <w:rPr>
          <w:color w:val="000000"/>
          <w:sz w:val="22"/>
          <w:szCs w:val="22"/>
          <w:lang w:val="en-US"/>
        </w:rPr>
        <w:br/>
        <w:t>To'sh suyagi uch qismdan: yuqorigi - dasta, o'rta - tana qismi va pastki - qilichsimon o'simtadan iborat.</w:t>
      </w:r>
    </w:p>
    <w:p w:rsidR="007C6074" w:rsidRPr="00433856" w:rsidRDefault="00BD6CBD" w:rsidP="007C6074">
      <w:pPr>
        <w:rPr>
          <w:color w:val="000000"/>
          <w:sz w:val="22"/>
          <w:szCs w:val="22"/>
          <w:lang w:val="en-US"/>
        </w:rPr>
      </w:pPr>
      <w:r>
        <w:rPr>
          <w:noProof/>
        </w:rPr>
        <w:drawing>
          <wp:anchor distT="0" distB="0" distL="114300" distR="114300" simplePos="0" relativeHeight="251654656" behindDoc="1" locked="0" layoutInCell="1" allowOverlap="1">
            <wp:simplePos x="0" y="0"/>
            <wp:positionH relativeFrom="column">
              <wp:posOffset>114300</wp:posOffset>
            </wp:positionH>
            <wp:positionV relativeFrom="paragraph">
              <wp:posOffset>81915</wp:posOffset>
            </wp:positionV>
            <wp:extent cx="772160" cy="2861945"/>
            <wp:effectExtent l="19050" t="0" r="8890" b="0"/>
            <wp:wrapNone/>
            <wp:docPr id="15" name="Рисунок 15" descr="tayanch-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descr="tayanch-002"/>
                    <pic:cNvPicPr>
                      <a:picLocks noChangeAspect="1" noChangeArrowheads="1"/>
                    </pic:cNvPicPr>
                  </pic:nvPicPr>
                  <pic:blipFill>
                    <a:blip r:embed="rId9" cstate="print"/>
                    <a:srcRect/>
                    <a:stretch>
                      <a:fillRect/>
                    </a:stretch>
                  </pic:blipFill>
                  <pic:spPr bwMode="auto">
                    <a:xfrm>
                      <a:off x="0" y="0"/>
                      <a:ext cx="772160" cy="2861945"/>
                    </a:xfrm>
                    <a:prstGeom prst="rect">
                      <a:avLst/>
                    </a:prstGeom>
                    <a:noFill/>
                    <a:ln w="9525">
                      <a:noFill/>
                      <a:miter lim="800000"/>
                      <a:headEnd/>
                      <a:tailEnd/>
                    </a:ln>
                  </pic:spPr>
                </pic:pic>
              </a:graphicData>
            </a:graphic>
          </wp:anchor>
        </w:drawing>
      </w:r>
      <w:r>
        <w:rPr>
          <w:noProof/>
        </w:rPr>
        <w:drawing>
          <wp:anchor distT="0" distB="0" distL="114300" distR="114300" simplePos="0" relativeHeight="251653632" behindDoc="1" locked="0" layoutInCell="1" allowOverlap="1">
            <wp:simplePos x="0" y="0"/>
            <wp:positionH relativeFrom="column">
              <wp:posOffset>2357120</wp:posOffset>
            </wp:positionH>
            <wp:positionV relativeFrom="paragraph">
              <wp:posOffset>81915</wp:posOffset>
            </wp:positionV>
            <wp:extent cx="843280" cy="2861945"/>
            <wp:effectExtent l="19050" t="0" r="0" b="0"/>
            <wp:wrapNone/>
            <wp:docPr id="14" name="Рисунок 14" descr="tayanch-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tayanch-02"/>
                    <pic:cNvPicPr>
                      <a:picLocks noChangeAspect="1" noChangeArrowheads="1"/>
                    </pic:cNvPicPr>
                  </pic:nvPicPr>
                  <pic:blipFill>
                    <a:blip r:embed="rId10" cstate="print"/>
                    <a:srcRect/>
                    <a:stretch>
                      <a:fillRect/>
                    </a:stretch>
                  </pic:blipFill>
                  <pic:spPr bwMode="auto">
                    <a:xfrm>
                      <a:off x="0" y="0"/>
                      <a:ext cx="843280" cy="2861945"/>
                    </a:xfrm>
                    <a:prstGeom prst="rect">
                      <a:avLst/>
                    </a:prstGeom>
                    <a:noFill/>
                    <a:ln w="9525">
                      <a:noFill/>
                      <a:miter lim="800000"/>
                      <a:headEnd/>
                      <a:tailEnd/>
                    </a:ln>
                  </pic:spPr>
                </pic:pic>
              </a:graphicData>
            </a:graphic>
          </wp:anchor>
        </w:drawing>
      </w:r>
    </w:p>
    <w:p w:rsidR="007C6074" w:rsidRPr="00433856" w:rsidRDefault="00BD6CBD" w:rsidP="007C6074">
      <w:pPr>
        <w:rPr>
          <w:color w:val="000000"/>
          <w:sz w:val="22"/>
          <w:szCs w:val="22"/>
          <w:lang w:val="en-US"/>
        </w:rPr>
      </w:pPr>
      <w:r>
        <w:rPr>
          <w:noProof/>
        </w:rPr>
        <w:drawing>
          <wp:anchor distT="0" distB="0" distL="114300" distR="114300" simplePos="0" relativeHeight="251652608" behindDoc="1" locked="0" layoutInCell="1" allowOverlap="1">
            <wp:simplePos x="0" y="0"/>
            <wp:positionH relativeFrom="column">
              <wp:posOffset>4114800</wp:posOffset>
            </wp:positionH>
            <wp:positionV relativeFrom="paragraph">
              <wp:posOffset>26670</wp:posOffset>
            </wp:positionV>
            <wp:extent cx="1899920" cy="2374900"/>
            <wp:effectExtent l="19050" t="0" r="5080" b="0"/>
            <wp:wrapNone/>
            <wp:docPr id="13" name="Рисунок 13" descr="tayanch-000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descr="tayanch-0002"/>
                    <pic:cNvPicPr>
                      <a:picLocks noChangeAspect="1" noChangeArrowheads="1"/>
                    </pic:cNvPicPr>
                  </pic:nvPicPr>
                  <pic:blipFill>
                    <a:blip r:embed="rId11" cstate="print"/>
                    <a:srcRect/>
                    <a:stretch>
                      <a:fillRect/>
                    </a:stretch>
                  </pic:blipFill>
                  <pic:spPr bwMode="auto">
                    <a:xfrm>
                      <a:off x="0" y="0"/>
                      <a:ext cx="1899920" cy="2374900"/>
                    </a:xfrm>
                    <a:prstGeom prst="rect">
                      <a:avLst/>
                    </a:prstGeom>
                    <a:noFill/>
                    <a:ln w="9525">
                      <a:noFill/>
                      <a:miter lim="800000"/>
                      <a:headEnd/>
                      <a:tailEnd/>
                    </a:ln>
                  </pic:spPr>
                </pic:pic>
              </a:graphicData>
            </a:graphic>
          </wp:anchor>
        </w:drawing>
      </w:r>
    </w:p>
    <w:p w:rsidR="007C6074" w:rsidRPr="00433856" w:rsidRDefault="007C6074" w:rsidP="007C6074">
      <w:pPr>
        <w:tabs>
          <w:tab w:val="left" w:pos="6285"/>
        </w:tabs>
        <w:rPr>
          <w:sz w:val="16"/>
          <w:szCs w:val="16"/>
          <w:lang w:val="en-US"/>
        </w:rPr>
      </w:pPr>
    </w:p>
    <w:p w:rsidR="007C6074" w:rsidRPr="00433856" w:rsidRDefault="007C6074" w:rsidP="007C6074">
      <w:pPr>
        <w:tabs>
          <w:tab w:val="left" w:pos="5385"/>
        </w:tabs>
        <w:rPr>
          <w:sz w:val="16"/>
          <w:szCs w:val="16"/>
          <w:lang w:val="en-US"/>
        </w:rPr>
      </w:pPr>
    </w:p>
    <w:p w:rsidR="007C6074" w:rsidRPr="00433856" w:rsidRDefault="007C6074" w:rsidP="007C6074">
      <w:pPr>
        <w:tabs>
          <w:tab w:val="left" w:pos="5385"/>
        </w:tabs>
        <w:rPr>
          <w:szCs w:val="22"/>
          <w:lang w:val="en-US"/>
        </w:rPr>
      </w:pPr>
    </w:p>
    <w:p w:rsidR="007C6074" w:rsidRPr="00433856" w:rsidRDefault="007C6074" w:rsidP="007C6074">
      <w:pPr>
        <w:rPr>
          <w:szCs w:val="22"/>
          <w:lang w:val="en-US"/>
        </w:rPr>
      </w:pPr>
    </w:p>
    <w:p w:rsidR="007C6074" w:rsidRPr="00433856" w:rsidRDefault="007C6074" w:rsidP="007C6074">
      <w:pPr>
        <w:rPr>
          <w:szCs w:val="22"/>
          <w:lang w:val="en-US"/>
        </w:rPr>
      </w:pPr>
    </w:p>
    <w:p w:rsidR="007C6074" w:rsidRPr="00433856" w:rsidRDefault="007C6074" w:rsidP="007C6074">
      <w:pPr>
        <w:rPr>
          <w:szCs w:val="22"/>
          <w:lang w:val="en-US"/>
        </w:rPr>
      </w:pPr>
    </w:p>
    <w:p w:rsidR="007C6074" w:rsidRPr="00433856" w:rsidRDefault="007C6074" w:rsidP="007C6074">
      <w:pPr>
        <w:rPr>
          <w:szCs w:val="22"/>
          <w:lang w:val="en-US"/>
        </w:rPr>
      </w:pPr>
    </w:p>
    <w:p w:rsidR="007C6074" w:rsidRPr="00433856" w:rsidRDefault="007C6074" w:rsidP="007C6074">
      <w:pPr>
        <w:rPr>
          <w:szCs w:val="22"/>
          <w:lang w:val="en-US"/>
        </w:rPr>
      </w:pPr>
    </w:p>
    <w:p w:rsidR="007C6074" w:rsidRPr="00433856" w:rsidRDefault="007C6074" w:rsidP="007C6074">
      <w:pPr>
        <w:rPr>
          <w:szCs w:val="22"/>
          <w:lang w:val="en-US"/>
        </w:rPr>
      </w:pPr>
    </w:p>
    <w:p w:rsidR="007C6074" w:rsidRPr="00433856" w:rsidRDefault="007C6074" w:rsidP="007C6074">
      <w:pPr>
        <w:rPr>
          <w:szCs w:val="22"/>
          <w:lang w:val="en-US"/>
        </w:rPr>
      </w:pPr>
    </w:p>
    <w:p w:rsidR="007C6074" w:rsidRPr="00433856" w:rsidRDefault="007C6074" w:rsidP="007C6074">
      <w:pPr>
        <w:rPr>
          <w:szCs w:val="22"/>
          <w:lang w:val="en-US"/>
        </w:rPr>
      </w:pPr>
    </w:p>
    <w:p w:rsidR="007C6074" w:rsidRPr="00433856" w:rsidRDefault="007C6074" w:rsidP="007C6074">
      <w:pPr>
        <w:rPr>
          <w:szCs w:val="22"/>
          <w:lang w:val="en-US"/>
        </w:rPr>
      </w:pPr>
    </w:p>
    <w:p w:rsidR="007C6074" w:rsidRPr="00433856" w:rsidRDefault="007C6074" w:rsidP="007C6074">
      <w:pPr>
        <w:rPr>
          <w:szCs w:val="22"/>
          <w:lang w:val="en-US"/>
        </w:rPr>
      </w:pPr>
    </w:p>
    <w:p w:rsidR="007C6074" w:rsidRPr="00433856" w:rsidRDefault="007C6074" w:rsidP="007C6074">
      <w:pPr>
        <w:rPr>
          <w:szCs w:val="22"/>
          <w:lang w:val="en-US"/>
        </w:rPr>
      </w:pPr>
    </w:p>
    <w:p w:rsidR="007C6074" w:rsidRPr="00433856" w:rsidRDefault="007C6074" w:rsidP="007C6074">
      <w:pPr>
        <w:jc w:val="right"/>
        <w:rPr>
          <w:szCs w:val="22"/>
          <w:lang w:val="en-US"/>
        </w:rPr>
      </w:pPr>
    </w:p>
    <w:tbl>
      <w:tblPr>
        <w:tblpPr w:leftFromText="180" w:rightFromText="180" w:vertAnchor="text" w:horzAnchor="margin" w:tblpXSpec="center" w:tblpY="141"/>
        <w:tblW w:w="5000" w:type="pct"/>
        <w:tblCellSpacing w:w="15" w:type="dxa"/>
        <w:tblCellMar>
          <w:top w:w="15" w:type="dxa"/>
          <w:left w:w="15" w:type="dxa"/>
          <w:bottom w:w="15" w:type="dxa"/>
          <w:right w:w="15" w:type="dxa"/>
        </w:tblCellMar>
        <w:tblLook w:val="0000"/>
      </w:tblPr>
      <w:tblGrid>
        <w:gridCol w:w="4578"/>
        <w:gridCol w:w="5150"/>
      </w:tblGrid>
      <w:tr w:rsidR="007C6074" w:rsidRPr="00433856">
        <w:trPr>
          <w:trHeight w:val="1875"/>
          <w:tblCellSpacing w:w="15" w:type="dxa"/>
        </w:trPr>
        <w:tc>
          <w:tcPr>
            <w:tcW w:w="0" w:type="auto"/>
            <w:vAlign w:val="center"/>
          </w:tcPr>
          <w:p w:rsidR="007C6074" w:rsidRPr="00433856" w:rsidRDefault="007C6074" w:rsidP="007C6074">
            <w:pPr>
              <w:rPr>
                <w:color w:val="000000"/>
                <w:sz w:val="16"/>
                <w:szCs w:val="16"/>
                <w:lang w:val="en-US"/>
              </w:rPr>
            </w:pPr>
            <w:r w:rsidRPr="00433856">
              <w:rPr>
                <w:rStyle w:val="a4"/>
                <w:i/>
                <w:iCs/>
                <w:color w:val="000000"/>
                <w:sz w:val="16"/>
                <w:szCs w:val="16"/>
                <w:lang w:val="en-US"/>
              </w:rPr>
              <w:t>3-rasm. Umurtqa pogonasi.</w:t>
            </w:r>
            <w:r w:rsidRPr="00433856">
              <w:rPr>
                <w:b/>
                <w:bCs/>
                <w:i/>
                <w:iCs/>
                <w:color w:val="000000"/>
                <w:sz w:val="16"/>
                <w:szCs w:val="16"/>
                <w:lang w:val="en-US"/>
              </w:rPr>
              <w:br/>
            </w:r>
            <w:r w:rsidRPr="00433856">
              <w:rPr>
                <w:rStyle w:val="a4"/>
                <w:i/>
                <w:iCs/>
                <w:color w:val="000000"/>
                <w:sz w:val="16"/>
                <w:szCs w:val="16"/>
                <w:lang w:val="en-US"/>
              </w:rPr>
              <w:t>A- oldindan ko'rinishi: 1- bo'yin qismi; 2- ko'krak qismi; 3- bel qismi; 4- dumg'aza qismi; 5- dum</w:t>
            </w:r>
            <w:r w:rsidRPr="00433856">
              <w:rPr>
                <w:b/>
                <w:bCs/>
                <w:i/>
                <w:iCs/>
                <w:color w:val="000000"/>
                <w:sz w:val="16"/>
                <w:szCs w:val="16"/>
                <w:lang w:val="en-US"/>
              </w:rPr>
              <w:br/>
            </w:r>
            <w:r w:rsidRPr="00433856">
              <w:rPr>
                <w:rStyle w:val="a4"/>
                <w:i/>
                <w:iCs/>
                <w:color w:val="000000"/>
                <w:sz w:val="16"/>
                <w:szCs w:val="16"/>
                <w:lang w:val="en-US"/>
              </w:rPr>
              <w:t>qismi.</w:t>
            </w:r>
            <w:r w:rsidRPr="00433856">
              <w:rPr>
                <w:b/>
                <w:bCs/>
                <w:i/>
                <w:iCs/>
                <w:color w:val="000000"/>
                <w:sz w:val="16"/>
                <w:szCs w:val="16"/>
                <w:lang w:val="en-US"/>
              </w:rPr>
              <w:br/>
            </w:r>
            <w:r w:rsidRPr="00433856">
              <w:rPr>
                <w:rStyle w:val="a4"/>
                <w:i/>
                <w:iCs/>
                <w:color w:val="000000"/>
                <w:sz w:val="16"/>
                <w:szCs w:val="16"/>
                <w:lang w:val="en-US"/>
              </w:rPr>
              <w:t>B- yon tomondan ko'rinishi (o'rtasidan arralangan): 1- umurtqa pog'onasining kanali; 2- bo'yin lordozi; 3- bel lordozi: 4- ko'krak</w:t>
            </w:r>
            <w:r w:rsidRPr="00433856">
              <w:rPr>
                <w:b/>
                <w:bCs/>
                <w:i/>
                <w:iCs/>
                <w:color w:val="000000"/>
                <w:sz w:val="16"/>
                <w:szCs w:val="16"/>
                <w:lang w:val="en-US"/>
              </w:rPr>
              <w:br/>
            </w:r>
            <w:r w:rsidRPr="00433856">
              <w:rPr>
                <w:rStyle w:val="a4"/>
                <w:i/>
                <w:iCs/>
                <w:color w:val="000000"/>
                <w:sz w:val="16"/>
                <w:szCs w:val="16"/>
                <w:lang w:val="en-US"/>
              </w:rPr>
              <w:t>kifozi; 5- dumg'aza kifozi:</w:t>
            </w:r>
          </w:p>
        </w:tc>
        <w:tc>
          <w:tcPr>
            <w:tcW w:w="0" w:type="auto"/>
            <w:vAlign w:val="center"/>
          </w:tcPr>
          <w:p w:rsidR="007C6074" w:rsidRPr="00433856" w:rsidRDefault="007C6074" w:rsidP="007C6074">
            <w:pPr>
              <w:rPr>
                <w:color w:val="000000"/>
                <w:sz w:val="16"/>
                <w:szCs w:val="16"/>
                <w:lang w:val="en-US"/>
              </w:rPr>
            </w:pPr>
            <w:r w:rsidRPr="00433856">
              <w:rPr>
                <w:rStyle w:val="a4"/>
                <w:i/>
                <w:iCs/>
                <w:color w:val="000000"/>
                <w:sz w:val="16"/>
                <w:szCs w:val="16"/>
                <w:lang w:val="en-US"/>
              </w:rPr>
              <w:t>4-rasm. Ko'krak qafasi: 1-7- haqiqiy (chin) qovurg'alar; 8-10- soxta qovurg'alar; 11-12¬yetim qovurg'alar; 13- lo'sh suyagining qiIichsimon o'simtasi.</w:t>
            </w:r>
          </w:p>
        </w:tc>
      </w:tr>
    </w:tbl>
    <w:p w:rsidR="007C6074" w:rsidRPr="00433856" w:rsidRDefault="007C6074" w:rsidP="007C6074">
      <w:pPr>
        <w:jc w:val="right"/>
        <w:rPr>
          <w:szCs w:val="22"/>
          <w:lang w:val="en-US"/>
        </w:rPr>
      </w:pPr>
    </w:p>
    <w:p w:rsidR="007C6074" w:rsidRPr="00433856" w:rsidRDefault="00FB2913" w:rsidP="007C6074">
      <w:pPr>
        <w:rPr>
          <w:color w:val="000000"/>
          <w:sz w:val="22"/>
          <w:szCs w:val="22"/>
          <w:lang w:val="en-US"/>
        </w:rPr>
      </w:pPr>
      <w:r w:rsidRPr="00433856">
        <w:rPr>
          <w:color w:val="000000"/>
          <w:sz w:val="22"/>
          <w:szCs w:val="22"/>
          <w:lang w:val="en-US"/>
        </w:rPr>
        <w:t xml:space="preserve">    </w:t>
      </w:r>
      <w:r w:rsidR="007C6074" w:rsidRPr="00433856">
        <w:rPr>
          <w:color w:val="000000"/>
          <w:sz w:val="22"/>
          <w:szCs w:val="22"/>
          <w:lang w:val="en-US"/>
        </w:rPr>
        <w:t>Qo'l suyaklari. Qo'l suyaklari ikki qismga: yelka kamari suyak¬lari va qo'lning erkin suyaklariga bo'linadi (5- rasm). Yelka kamari suyaklariga kurak va o'mrov suyaklari kiradi. Kurak suyagi uchburchak shakldagi yassi suyak bo'lib, ichki botiq yuzasi bilan ko'krak qafasining 2-7- qovurg'alari ustiga yopishgan bo'ladi. urakning tashqi burchagida bo'g'im yuzasi bo'lib, u yelka suyagi bilan birikishga moslashgan. O'mrov suyagi ichki tomondan to'sh suyagiga, tashqi tomondan kurak suyagiga birikadi. U yelka bo'g'imining harakatlarida muhim ahamiyatga ega.</w:t>
      </w:r>
      <w:r w:rsidR="007C6074" w:rsidRPr="00433856">
        <w:rPr>
          <w:color w:val="000000"/>
          <w:sz w:val="22"/>
          <w:szCs w:val="22"/>
          <w:lang w:val="en-US"/>
        </w:rPr>
        <w:br/>
        <w:t>Qo'lning erkin suyaklariga yelka, bilak panja suyaklari kiradi. Yelka suyagi uzun naysimon shaklda bo'lib, uning yuqorigi uchi kurak suyagi bilan birikib, yelka bo'g'imini, pastki uchi esa bilak¬tirsak suyaklari bilan birikib, tirsak bo'g'imini hosil qiladi.</w:t>
      </w:r>
    </w:p>
    <w:p w:rsidR="007C6074" w:rsidRPr="00433856" w:rsidRDefault="007C6074" w:rsidP="007C6074">
      <w:pPr>
        <w:rPr>
          <w:szCs w:val="22"/>
          <w:lang w:val="en-US"/>
        </w:rPr>
      </w:pPr>
      <w:r w:rsidRPr="00433856">
        <w:rPr>
          <w:szCs w:val="22"/>
          <w:lang w:val="en-US"/>
        </w:rPr>
        <w:br w:type="textWrapping" w:clear="all"/>
      </w:r>
    </w:p>
    <w:p w:rsidR="007C6074" w:rsidRPr="00433856" w:rsidRDefault="007C6074" w:rsidP="007C6074">
      <w:pPr>
        <w:rPr>
          <w:szCs w:val="22"/>
          <w:lang w:val="en-US"/>
        </w:rPr>
      </w:pPr>
    </w:p>
    <w:p w:rsidR="007C6074" w:rsidRPr="00433856" w:rsidRDefault="007C6074" w:rsidP="007C6074">
      <w:pPr>
        <w:rPr>
          <w:szCs w:val="22"/>
          <w:lang w:val="en-US"/>
        </w:rPr>
      </w:pPr>
    </w:p>
    <w:p w:rsidR="007C6074" w:rsidRPr="00433856" w:rsidRDefault="00BD6CBD" w:rsidP="001D1605">
      <w:pPr>
        <w:jc w:val="both"/>
        <w:rPr>
          <w:color w:val="000000"/>
          <w:sz w:val="22"/>
          <w:szCs w:val="22"/>
          <w:lang w:val="en-US"/>
        </w:rPr>
      </w:pPr>
      <w:r>
        <w:rPr>
          <w:noProof/>
        </w:rPr>
        <w:lastRenderedPageBreak/>
        <w:drawing>
          <wp:anchor distT="0" distB="0" distL="114300" distR="114300" simplePos="0" relativeHeight="251655680" behindDoc="1" locked="0" layoutInCell="1" allowOverlap="1">
            <wp:simplePos x="0" y="0"/>
            <wp:positionH relativeFrom="column">
              <wp:posOffset>-236220</wp:posOffset>
            </wp:positionH>
            <wp:positionV relativeFrom="paragraph">
              <wp:posOffset>914400</wp:posOffset>
            </wp:positionV>
            <wp:extent cx="1379220" cy="3314700"/>
            <wp:effectExtent l="19050" t="0" r="0" b="0"/>
            <wp:wrapTight wrapText="right">
              <wp:wrapPolygon edited="0">
                <wp:start x="-298" y="0"/>
                <wp:lineTo x="-298" y="21476"/>
                <wp:lineTo x="21481" y="21476"/>
                <wp:lineTo x="21481" y="0"/>
                <wp:lineTo x="-298" y="0"/>
              </wp:wrapPolygon>
            </wp:wrapTight>
            <wp:docPr id="16" name="Рисунок 16" descr="tayanch-00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tayanch-0020"/>
                    <pic:cNvPicPr>
                      <a:picLocks noChangeAspect="1" noChangeArrowheads="1"/>
                    </pic:cNvPicPr>
                  </pic:nvPicPr>
                  <pic:blipFill>
                    <a:blip r:embed="rId12" cstate="print"/>
                    <a:srcRect/>
                    <a:stretch>
                      <a:fillRect/>
                    </a:stretch>
                  </pic:blipFill>
                  <pic:spPr bwMode="auto">
                    <a:xfrm>
                      <a:off x="0" y="0"/>
                      <a:ext cx="1379220" cy="3314700"/>
                    </a:xfrm>
                    <a:prstGeom prst="rect">
                      <a:avLst/>
                    </a:prstGeom>
                    <a:noFill/>
                    <a:ln w="9525">
                      <a:noFill/>
                      <a:miter lim="800000"/>
                      <a:headEnd/>
                      <a:tailEnd/>
                    </a:ln>
                  </pic:spPr>
                </pic:pic>
              </a:graphicData>
            </a:graphic>
          </wp:anchor>
        </w:drawing>
      </w:r>
      <w:r w:rsidR="007C6074" w:rsidRPr="00433856">
        <w:rPr>
          <w:szCs w:val="22"/>
          <w:lang w:val="en-US"/>
        </w:rPr>
        <w:tab/>
      </w:r>
      <w:r w:rsidR="007C6074" w:rsidRPr="00433856">
        <w:rPr>
          <w:color w:val="000000"/>
          <w:sz w:val="22"/>
          <w:szCs w:val="22"/>
          <w:lang w:val="en-US"/>
        </w:rPr>
        <w:t xml:space="preserve">Bilak suyaklari 2 ta naysimon, ya'ni bilak va tirsak suyaklaridan iborat. Bilak suyagi qo'lning tashqi tomonida, tirsak suyagi qo'lning ichki tomonida joylashgan. Bu suyaklarning yuqorigi uchi yelka suyagi bilan birikib, tirsak bo'g'imini hosil qiladi, pastki uchi esa bilakuzuk (kaft usti) suyaklari bilan birikadi. Qo 'I panja suyaklari uch qismdan: kaft usti, kaft va barmoq suyaklaridan iborat. Kaft usti suyaklari 8 ta bo'lib, ular 4 tadan ikki qator bo'lib joylashgan. Kaft suyaklari 5 ta bo'ladi. Barmoq suyaklari bosh barmoqda 2 tadan, qolganlarida 3 tadan bo'ladi. Oyoq suyaklari. Oyoq suyaklari ikki guruhga: oyoq kamari (chanoq) va oyoqning erkin suyaklariga bo'linadi. Oyoq kamari ikki tomondan nomsiz suyaklardan, orqa tomondan dumg'aza va dum umurtqa suyaklaridan tashkil topgan. Chanoq suyagining yuqori qismi ken¬gaygan bo'lib, katta chanoq deb ataladi, pastki qismi toraygan bo'lib, kichik cha¬noq deb ataladi. Kichik chanoq bo'sWig'ida to'g'ri ichak, siydik pufagi, qon, limfa, nerv tomirlari va tugunlari hamda jinsiy organlar joylashgan. Chanoq suyagining tashqi - yon tomonida qo 'ymich kosasi deb ataluvchi chuqurcha bo'lib, unga son suyagining yumaloq boshchasi birikib, son-chanoq bo'g'imini hosil qiladi. Bu bo'g'im orqali tananing massasi oyoq suyaklariga o'tkaziladi. Odamning chanoq suyagi ba'zi erkaklarda </w:t>
      </w:r>
      <w:smartTag w:uri="urn:schemas-microsoft-com:office:smarttags" w:element="metricconverter">
        <w:smartTagPr>
          <w:attr w:name="ProductID" w:val="1200 kg"/>
        </w:smartTagPr>
        <w:r w:rsidR="007C6074" w:rsidRPr="00433856">
          <w:rPr>
            <w:color w:val="000000"/>
            <w:sz w:val="22"/>
            <w:szCs w:val="22"/>
            <w:lang w:val="en-US"/>
          </w:rPr>
          <w:t>1200 kg</w:t>
        </w:r>
      </w:smartTag>
      <w:r w:rsidR="007C6074" w:rsidRPr="00433856">
        <w:rPr>
          <w:color w:val="000000"/>
          <w:sz w:val="22"/>
          <w:szCs w:val="22"/>
          <w:lang w:val="en-US"/>
        </w:rPr>
        <w:t xml:space="preserve"> massadagi yukni ko'tara oladi. Oyoqning erkin suyaklariga son, boldir va oyoq panjasining su¬yaklari kiradi. Son suyagi eng yirik va baquvvat naysimon suyakdir. U </w:t>
      </w:r>
      <w:smartTag w:uri="urn:schemas-microsoft-com:office:smarttags" w:element="metricconverter">
        <w:smartTagPr>
          <w:attr w:name="ProductID" w:val="1500 kg"/>
        </w:smartTagPr>
        <w:r w:rsidR="007C6074" w:rsidRPr="00433856">
          <w:rPr>
            <w:color w:val="000000"/>
            <w:sz w:val="22"/>
            <w:szCs w:val="22"/>
            <w:lang w:val="en-US"/>
          </w:rPr>
          <w:t>1500 kg</w:t>
        </w:r>
      </w:smartTag>
      <w:r w:rsidR="007C6074" w:rsidRPr="00433856">
        <w:rPr>
          <w:color w:val="000000"/>
          <w:sz w:val="22"/>
          <w:szCs w:val="22"/>
          <w:lang w:val="en-US"/>
        </w:rPr>
        <w:t xml:space="preserve"> gacha bo'lgan yukni ko'tarishi mumkin. Yuqorida aytilganidek, bu suyakning yuqorigi uchi yumaloq bo'lib, chanoq suyagining chuqurchasiga kirib, son-chanoq bo'g'imini hosil qiladi.</w:t>
      </w:r>
    </w:p>
    <w:p w:rsidR="001D1605" w:rsidRPr="00433856" w:rsidRDefault="001D1605" w:rsidP="001D1605">
      <w:pPr>
        <w:jc w:val="both"/>
        <w:rPr>
          <w:color w:val="000000"/>
          <w:sz w:val="22"/>
          <w:szCs w:val="22"/>
          <w:lang w:val="en-US"/>
        </w:rPr>
      </w:pPr>
    </w:p>
    <w:p w:rsidR="007C6074" w:rsidRPr="00433856" w:rsidRDefault="007C6074" w:rsidP="007C6074">
      <w:pPr>
        <w:rPr>
          <w:rStyle w:val="a5"/>
          <w:b/>
          <w:bCs/>
          <w:color w:val="000000"/>
          <w:sz w:val="16"/>
          <w:szCs w:val="16"/>
          <w:lang w:val="en-US"/>
        </w:rPr>
      </w:pPr>
      <w:r w:rsidRPr="00433856">
        <w:rPr>
          <w:rStyle w:val="a5"/>
          <w:b/>
          <w:bCs/>
          <w:color w:val="000000"/>
          <w:sz w:val="16"/>
          <w:szCs w:val="16"/>
          <w:lang w:val="en-US"/>
        </w:rPr>
        <w:t>5-rasm. Qo'l suyaklari. 1- o'mrov suyagi; 2¬kurak suyagi; 3- yelka suyagi; 4- tirsak suyagi; 5- bilaguzuk (kaft usti) suyaldarl: 6- kaft suyak¬lari: 7- barmoq suyaklari: 8- bilak suyagi</w:t>
      </w:r>
    </w:p>
    <w:p w:rsidR="001D1605" w:rsidRPr="00433856" w:rsidRDefault="001D1605" w:rsidP="007C6074">
      <w:pPr>
        <w:rPr>
          <w:rStyle w:val="a5"/>
          <w:b/>
          <w:bCs/>
          <w:color w:val="000000"/>
          <w:sz w:val="16"/>
          <w:szCs w:val="16"/>
          <w:lang w:val="en-US"/>
        </w:rPr>
      </w:pPr>
    </w:p>
    <w:p w:rsidR="001D1605" w:rsidRPr="00433856" w:rsidRDefault="00BD6CBD" w:rsidP="007C6074">
      <w:pPr>
        <w:rPr>
          <w:color w:val="000000"/>
          <w:sz w:val="22"/>
          <w:szCs w:val="22"/>
          <w:lang w:val="en-US"/>
        </w:rPr>
      </w:pPr>
      <w:r>
        <w:rPr>
          <w:noProof/>
        </w:rPr>
        <w:drawing>
          <wp:anchor distT="0" distB="0" distL="114300" distR="114300" simplePos="0" relativeHeight="251656704" behindDoc="1" locked="0" layoutInCell="1" allowOverlap="0">
            <wp:simplePos x="0" y="0"/>
            <wp:positionH relativeFrom="column">
              <wp:posOffset>-228600</wp:posOffset>
            </wp:positionH>
            <wp:positionV relativeFrom="paragraph">
              <wp:posOffset>122555</wp:posOffset>
            </wp:positionV>
            <wp:extent cx="974090" cy="2861945"/>
            <wp:effectExtent l="19050" t="0" r="0" b="0"/>
            <wp:wrapTight wrapText="bothSides">
              <wp:wrapPolygon edited="0">
                <wp:start x="-422" y="0"/>
                <wp:lineTo x="-422" y="21423"/>
                <wp:lineTo x="21544" y="21423"/>
                <wp:lineTo x="21544" y="0"/>
                <wp:lineTo x="-422" y="0"/>
              </wp:wrapPolygon>
            </wp:wrapTight>
            <wp:docPr id="18" name="Рисунок 18" descr="tayanch-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descr="tayanch-3"/>
                    <pic:cNvPicPr>
                      <a:picLocks noChangeAspect="1" noChangeArrowheads="1"/>
                    </pic:cNvPicPr>
                  </pic:nvPicPr>
                  <pic:blipFill>
                    <a:blip r:embed="rId13" cstate="print"/>
                    <a:srcRect/>
                    <a:stretch>
                      <a:fillRect/>
                    </a:stretch>
                  </pic:blipFill>
                  <pic:spPr bwMode="auto">
                    <a:xfrm>
                      <a:off x="0" y="0"/>
                      <a:ext cx="974090" cy="2861945"/>
                    </a:xfrm>
                    <a:prstGeom prst="rect">
                      <a:avLst/>
                    </a:prstGeom>
                    <a:noFill/>
                    <a:ln w="9525">
                      <a:noFill/>
                      <a:miter lim="800000"/>
                      <a:headEnd/>
                      <a:tailEnd/>
                    </a:ln>
                  </pic:spPr>
                </pic:pic>
              </a:graphicData>
            </a:graphic>
          </wp:anchor>
        </w:drawing>
      </w:r>
    </w:p>
    <w:p w:rsidR="001D1605" w:rsidRPr="00433856" w:rsidRDefault="00FB2913" w:rsidP="007C6074">
      <w:pPr>
        <w:rPr>
          <w:color w:val="000000"/>
          <w:sz w:val="22"/>
          <w:szCs w:val="22"/>
          <w:lang w:val="en-US"/>
        </w:rPr>
      </w:pPr>
      <w:r w:rsidRPr="00433856">
        <w:rPr>
          <w:color w:val="000000"/>
          <w:sz w:val="22"/>
          <w:szCs w:val="22"/>
          <w:lang w:val="en-US"/>
        </w:rPr>
        <w:t xml:space="preserve">  </w:t>
      </w:r>
    </w:p>
    <w:p w:rsidR="001D1605" w:rsidRPr="00433856" w:rsidRDefault="00FB2913" w:rsidP="001D1605">
      <w:pPr>
        <w:rPr>
          <w:color w:val="000000"/>
          <w:sz w:val="16"/>
          <w:szCs w:val="16"/>
          <w:lang w:val="en-US"/>
        </w:rPr>
      </w:pPr>
      <w:r w:rsidRPr="00433856">
        <w:rPr>
          <w:color w:val="000000"/>
          <w:sz w:val="22"/>
          <w:szCs w:val="22"/>
          <w:lang w:val="en-US"/>
        </w:rPr>
        <w:t xml:space="preserve">     </w:t>
      </w:r>
      <w:r w:rsidR="001D1605" w:rsidRPr="00433856">
        <w:rPr>
          <w:color w:val="000000"/>
          <w:sz w:val="22"/>
          <w:szCs w:val="22"/>
          <w:lang w:val="en-US"/>
        </w:rPr>
        <w:t>Suyakning pastki uchi katta boldir bilan birikib, tizza bo'g'imini tashkil etadi. Tizza qopqog'i suyagi eng yirik erkin (sesama¬simon) suyak bo'lib, u tizza bo'g'imining oldingi yuzasini yopib turadi. Bu suyakka sonning to'rt boshli muskulining payi birikadi. Boldir suyaklari katta va kichik ikkita naysimon suyakdan iborat. Katta boldir suyagi boldirning ichki tomonida joylash¬gan bo'lib, uning oldingi qirrasi o'tkirroq bo'ladi. Suyakning yuqorigi uchi kengayib, son suyagining pastki uchi bilan birikishga moslashgan. Pastki uchi yumaloqlashib, ichki to'piqni hosil qiladi. Kichik boldir suyagi boldirning tashqi tomonida joylashib, uning yuqorigi uchi yo'g'onlashib, katta boldir suyagining yuqori qismiga birikadi. Pastki qismi oyoqning tashqi to'pig'ini hosil qiladi va oshiq suyagi bilan birikadi.</w:t>
      </w:r>
      <w:r w:rsidR="001D1605" w:rsidRPr="00433856">
        <w:rPr>
          <w:color w:val="000000"/>
          <w:sz w:val="22"/>
          <w:szCs w:val="22"/>
          <w:lang w:val="en-US"/>
        </w:rPr>
        <w:br/>
        <w:t>Oyoq panjasining suyaklari har xii katta1ikdagi 27 la suyakdan iborat bo'lib, ular uch guruhga bo'linadi: ular tovon suyaklari - 8 ta, oyoq-kaft suyaklari - 5 la va barmoq suyaklari - 14 ta (6- rasm). Odam tik yurishga o'tishi natijasida oyoq suyaklariga tu shad i¬gan massaning ortishi va xilma-xil harakatlarning bajarilishi bu suyaklar funksiyasini oshirib, ularning rivoj!anishiga va mustah¬kamlanishiga sabab bo'lgan</w:t>
      </w:r>
    </w:p>
    <w:p w:rsidR="007C6074" w:rsidRPr="00433856" w:rsidRDefault="001D1605" w:rsidP="001D1605">
      <w:pPr>
        <w:rPr>
          <w:rStyle w:val="a5"/>
          <w:b/>
          <w:bCs/>
          <w:color w:val="000000"/>
          <w:sz w:val="16"/>
          <w:szCs w:val="16"/>
          <w:lang w:val="en-US"/>
        </w:rPr>
      </w:pPr>
      <w:r w:rsidRPr="00433856">
        <w:rPr>
          <w:rStyle w:val="a5"/>
          <w:b/>
          <w:bCs/>
          <w:color w:val="000000"/>
          <w:sz w:val="16"/>
          <w:szCs w:val="16"/>
          <w:lang w:val="en-US"/>
        </w:rPr>
        <w:t>6-rasm. Oyoq suyaklari. .</w:t>
      </w:r>
      <w:r w:rsidRPr="00433856">
        <w:rPr>
          <w:b/>
          <w:bCs/>
          <w:i/>
          <w:iCs/>
          <w:color w:val="000000"/>
          <w:sz w:val="16"/>
          <w:szCs w:val="16"/>
          <w:lang w:val="en-US"/>
        </w:rPr>
        <w:br/>
      </w:r>
      <w:r w:rsidRPr="00433856">
        <w:rPr>
          <w:rStyle w:val="a5"/>
          <w:b/>
          <w:bCs/>
          <w:color w:val="000000"/>
          <w:sz w:val="16"/>
          <w:szCs w:val="16"/>
          <w:lang w:val="en-US"/>
        </w:rPr>
        <w:t>1- chanoq suyagi; 2 - son suyagi; 3 - chanoq¬son bo'g'imi; 4- tizza qopqog'i suyagi; 5- katta boldir suyagi; 6- kichik boldir suyagi; 7- tovon suyagi; 8- oyoq kafti suyaklari; 9- panja suyaklari.</w:t>
      </w:r>
    </w:p>
    <w:p w:rsidR="001D1605" w:rsidRPr="00433856" w:rsidRDefault="001D1605" w:rsidP="001D1605">
      <w:pPr>
        <w:rPr>
          <w:rStyle w:val="a5"/>
          <w:b/>
          <w:bCs/>
          <w:color w:val="000000"/>
          <w:sz w:val="16"/>
          <w:szCs w:val="16"/>
          <w:lang w:val="en-US"/>
        </w:rPr>
      </w:pPr>
    </w:p>
    <w:tbl>
      <w:tblPr>
        <w:tblW w:w="5000" w:type="pct"/>
        <w:tblCellSpacing w:w="15" w:type="dxa"/>
        <w:tblCellMar>
          <w:top w:w="15" w:type="dxa"/>
          <w:left w:w="15" w:type="dxa"/>
          <w:bottom w:w="15" w:type="dxa"/>
          <w:right w:w="15" w:type="dxa"/>
        </w:tblCellMar>
        <w:tblLook w:val="0000"/>
      </w:tblPr>
      <w:tblGrid>
        <w:gridCol w:w="9728"/>
      </w:tblGrid>
      <w:tr w:rsidR="001D1605" w:rsidRPr="00433856">
        <w:trPr>
          <w:trHeight w:val="300"/>
          <w:tblCellSpacing w:w="15" w:type="dxa"/>
        </w:trPr>
        <w:tc>
          <w:tcPr>
            <w:tcW w:w="0" w:type="auto"/>
            <w:vAlign w:val="center"/>
          </w:tcPr>
          <w:p w:rsidR="00B762AC" w:rsidRPr="00433856" w:rsidRDefault="001D1605" w:rsidP="001D1605">
            <w:pPr>
              <w:spacing w:before="100" w:beforeAutospacing="1" w:after="100" w:afterAutospacing="1"/>
              <w:jc w:val="center"/>
              <w:rPr>
                <w:color w:val="000000"/>
                <w:sz w:val="22"/>
                <w:szCs w:val="22"/>
              </w:rPr>
            </w:pPr>
            <w:r w:rsidRPr="00433856">
              <w:rPr>
                <w:b/>
                <w:bCs/>
                <w:color w:val="000000"/>
                <w:sz w:val="22"/>
                <w:szCs w:val="22"/>
              </w:rPr>
              <w:t xml:space="preserve">Suyaklarning birikishi </w:t>
            </w:r>
          </w:p>
        </w:tc>
      </w:tr>
      <w:tr w:rsidR="001D1605" w:rsidRPr="00433856">
        <w:trPr>
          <w:trHeight w:val="300"/>
          <w:tblCellSpacing w:w="15" w:type="dxa"/>
        </w:trPr>
        <w:tc>
          <w:tcPr>
            <w:tcW w:w="0" w:type="auto"/>
            <w:vAlign w:val="center"/>
          </w:tcPr>
          <w:p w:rsidR="001D1605" w:rsidRPr="00433856" w:rsidRDefault="001D1605" w:rsidP="001D1605">
            <w:pPr>
              <w:rPr>
                <w:color w:val="000000"/>
                <w:sz w:val="22"/>
                <w:szCs w:val="22"/>
                <w:lang w:val="en-US"/>
              </w:rPr>
            </w:pPr>
            <w:r w:rsidRPr="00433856">
              <w:rPr>
                <w:color w:val="000000"/>
                <w:sz w:val="22"/>
                <w:szCs w:val="22"/>
                <w:lang w:val="en-US"/>
              </w:rPr>
              <w:t>Yuqorida tan a suyaklari bayon etilganda ularning bir-biriga birikishi haqida qisqacha ma'lumot berilgan edi. Shu bilan birga, bu birikish ularning harakatlanishida muhim ahamiyatga ega.</w:t>
            </w:r>
          </w:p>
        </w:tc>
      </w:tr>
    </w:tbl>
    <w:p w:rsidR="001D1605" w:rsidRPr="00433856" w:rsidRDefault="00BD6CBD" w:rsidP="001D1605">
      <w:pPr>
        <w:rPr>
          <w:color w:val="000000"/>
          <w:sz w:val="22"/>
          <w:szCs w:val="22"/>
          <w:lang w:val="en-US"/>
        </w:rPr>
      </w:pPr>
      <w:r>
        <w:rPr>
          <w:noProof/>
        </w:rPr>
        <w:lastRenderedPageBreak/>
        <w:drawing>
          <wp:anchor distT="0" distB="0" distL="114300" distR="114300" simplePos="0" relativeHeight="251657728" behindDoc="1" locked="0" layoutInCell="1" allowOverlap="1">
            <wp:simplePos x="0" y="0"/>
            <wp:positionH relativeFrom="column">
              <wp:posOffset>-114300</wp:posOffset>
            </wp:positionH>
            <wp:positionV relativeFrom="paragraph">
              <wp:posOffset>1943100</wp:posOffset>
            </wp:positionV>
            <wp:extent cx="1424940" cy="2628900"/>
            <wp:effectExtent l="19050" t="0" r="3810" b="0"/>
            <wp:wrapTight wrapText="bothSides">
              <wp:wrapPolygon edited="0">
                <wp:start x="-289" y="0"/>
                <wp:lineTo x="-289" y="21443"/>
                <wp:lineTo x="21658" y="21443"/>
                <wp:lineTo x="21658" y="0"/>
                <wp:lineTo x="-289" y="0"/>
              </wp:wrapPolygon>
            </wp:wrapTight>
            <wp:docPr id="19" name="Рисунок 19" descr="tayanch-0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tayanch-003"/>
                    <pic:cNvPicPr>
                      <a:picLocks noChangeAspect="1" noChangeArrowheads="1"/>
                    </pic:cNvPicPr>
                  </pic:nvPicPr>
                  <pic:blipFill>
                    <a:blip r:embed="rId14" cstate="print"/>
                    <a:srcRect/>
                    <a:stretch>
                      <a:fillRect/>
                    </a:stretch>
                  </pic:blipFill>
                  <pic:spPr bwMode="auto">
                    <a:xfrm>
                      <a:off x="0" y="0"/>
                      <a:ext cx="1424940" cy="2628900"/>
                    </a:xfrm>
                    <a:prstGeom prst="rect">
                      <a:avLst/>
                    </a:prstGeom>
                    <a:noFill/>
                    <a:ln w="9525">
                      <a:noFill/>
                      <a:miter lim="800000"/>
                      <a:headEnd/>
                      <a:tailEnd/>
                    </a:ln>
                  </pic:spPr>
                </pic:pic>
              </a:graphicData>
            </a:graphic>
          </wp:anchor>
        </w:drawing>
      </w:r>
      <w:r w:rsidR="001D1605" w:rsidRPr="00433856">
        <w:rPr>
          <w:color w:val="000000"/>
          <w:sz w:val="22"/>
          <w:szCs w:val="22"/>
          <w:lang w:val="en-US"/>
        </w:rPr>
        <w:t xml:space="preserve">Odam tanasidagi 206 ta suyakning hammasi bir-biri bdan ikki xii: hara¬katsiz va harakatli birikadi. Suyaklarning h,1 rakatsiz (oraliqsiz 3 uzluksiz) birikishigh bosh, umurtqa va chanoq suyaklarining bir-biri bilan tutashuvi misol bo'ladi. Ular boylamlar, tog'aylar, suyak chokJari yordamida bir¬biriga birikadi. Bosh suyagi peshona, tepa, chakka, ensa kabi alohida suyak¬lardan iborat bo'lib, bola o'sgan sari ular chok yordamida bir-biriga birikib, yaxlit bosh suyagini hosil qiladi. Bu suyaklar bir-biriga uzluk¬siz - zich birikkanligi uchun ular harakatsiz bo'ladi. Aksariyat darsliklarda umurtqa pog'onasi suyaklarning hara¬katsiz birikishiga kiritiladi. Ammo ba'zi manbalarda umurtqa pog'onasi suyaklarning yarim harakatchan birikishiga kiritilgan. Harakatli, ya'ni bo'g'im hosil qilib birikishga qo'l va oyoqlar¬ning bo'g'imlari kiradi: yelka, tirsak, kaft usti, son-chanoq, tizza, boldir-tovon hamda qo'l va oyoq panja suyaklarining bir-biri bilan bo 'g'im hosil qilib birikishi bunga misol bo'ladi. </w:t>
      </w:r>
      <w:r w:rsidR="001D1605" w:rsidRPr="00433856">
        <w:rPr>
          <w:color w:val="000000"/>
          <w:sz w:val="22"/>
          <w:szCs w:val="22"/>
        </w:rPr>
        <w:t>Bo'g'im hosil qilib birikuvchi ikkita suyakdan birining uchi qavariq, silliq, ikkinchisining uchi esa botiqroq bo'ladi. Bo'g'im uch qismdan: bo'g'im xaltachasi, suyaklarning birikish yuzasi va bo'g'im bo'shli¬g'idan iborat (7-rasm).</w:t>
      </w:r>
      <w:r w:rsidR="001D1605" w:rsidRPr="00433856">
        <w:rPr>
          <w:color w:val="000000"/>
          <w:sz w:val="22"/>
          <w:szCs w:val="22"/>
        </w:rPr>
        <w:br/>
        <w:t xml:space="preserve">Bo'g'im xaltachasi ikki qavat - tashqi (pishiq fibroz), ichki - silliq yumshoq pardalardan tashkil topgan. Ichki sinoviy qavat¬ning pardasidan moysimon sinoviy suyuqlik (bo'g'im moyi) ishlab chiqariladi. Bu suyuqlik suyaklarning bo'g'im yuzasini moylab, ular harakatini qulaylashtiradi. Bo'g'im tashqi tomondan paylar bilan o'ralib, uning mustahkamligini ta'minlaydi. </w:t>
      </w:r>
      <w:r w:rsidR="001D1605" w:rsidRPr="00433856">
        <w:rPr>
          <w:color w:val="000000"/>
          <w:sz w:val="22"/>
          <w:szCs w:val="22"/>
          <w:lang w:val="en-US"/>
        </w:rPr>
        <w:t>Suyaklar bo'g'im yuzalarining tuzilishiga qarab bo'g'imlar shar¬simon, ellipssimon, egarsimon, silindrsimon, g'altaksimon bo'ladi. Masalan, kurak va yelka suyaklari birikib, sharsimon tuzilishga egabo'lgan bo'g'imni hosil qiladi va bu bo'g'ilT'da xilma-xil oldinga, orqaga, yuqoriga, pastga, aylanma harakatlar bajariladi.</w:t>
      </w:r>
    </w:p>
    <w:p w:rsidR="001D1605" w:rsidRPr="00433856" w:rsidRDefault="001D1605" w:rsidP="001D1605">
      <w:pPr>
        <w:rPr>
          <w:color w:val="000000"/>
          <w:sz w:val="16"/>
          <w:szCs w:val="16"/>
          <w:lang w:val="en-US"/>
        </w:rPr>
      </w:pPr>
    </w:p>
    <w:p w:rsidR="007C6074" w:rsidRPr="00433856" w:rsidRDefault="001D1605" w:rsidP="007C6074">
      <w:pPr>
        <w:rPr>
          <w:rStyle w:val="a5"/>
          <w:b/>
          <w:bCs/>
          <w:color w:val="000000"/>
          <w:sz w:val="22"/>
          <w:szCs w:val="22"/>
          <w:lang w:val="en-US"/>
        </w:rPr>
      </w:pPr>
      <w:r w:rsidRPr="00433856">
        <w:rPr>
          <w:rStyle w:val="a5"/>
          <w:b/>
          <w:bCs/>
          <w:color w:val="000000"/>
          <w:sz w:val="16"/>
          <w:szCs w:val="16"/>
          <w:lang w:val="en-US"/>
        </w:rPr>
        <w:t>7-rasm. Bo'g'imr iug tuzilishi.</w:t>
      </w:r>
      <w:r w:rsidRPr="00433856">
        <w:rPr>
          <w:b/>
          <w:bCs/>
          <w:i/>
          <w:iCs/>
          <w:color w:val="000000"/>
          <w:sz w:val="16"/>
          <w:szCs w:val="16"/>
          <w:lang w:val="en-US"/>
        </w:rPr>
        <w:br/>
      </w:r>
      <w:r w:rsidRPr="00433856">
        <w:rPr>
          <w:rStyle w:val="a5"/>
          <w:b/>
          <w:bCs/>
          <w:color w:val="000000"/>
          <w:sz w:val="16"/>
          <w:szCs w:val="16"/>
          <w:lang w:val="en-US"/>
        </w:rPr>
        <w:t>1- bo'g'im xa!tachasi; 2-suyaklarning bo'g'im yuzasi; 3- bo'g'im yuzasi va bo'shlig'i</w:t>
      </w:r>
      <w:r w:rsidRPr="00433856">
        <w:rPr>
          <w:rStyle w:val="a5"/>
          <w:b/>
          <w:bCs/>
          <w:color w:val="000000"/>
          <w:sz w:val="22"/>
          <w:szCs w:val="22"/>
          <w:lang w:val="en-US"/>
        </w:rPr>
        <w:t>.</w:t>
      </w:r>
    </w:p>
    <w:p w:rsidR="001D1605" w:rsidRPr="00433856" w:rsidRDefault="001D1605" w:rsidP="007C6074">
      <w:pPr>
        <w:rPr>
          <w:rStyle w:val="a5"/>
          <w:b/>
          <w:bCs/>
          <w:color w:val="000000"/>
          <w:sz w:val="22"/>
          <w:szCs w:val="22"/>
          <w:lang w:val="en-US"/>
        </w:rPr>
      </w:pPr>
    </w:p>
    <w:tbl>
      <w:tblPr>
        <w:tblW w:w="5000" w:type="pct"/>
        <w:tblCellSpacing w:w="15" w:type="dxa"/>
        <w:tblCellMar>
          <w:top w:w="15" w:type="dxa"/>
          <w:left w:w="15" w:type="dxa"/>
          <w:bottom w:w="15" w:type="dxa"/>
          <w:right w:w="15" w:type="dxa"/>
        </w:tblCellMar>
        <w:tblLook w:val="0000"/>
      </w:tblPr>
      <w:tblGrid>
        <w:gridCol w:w="9728"/>
      </w:tblGrid>
      <w:tr w:rsidR="001D1605" w:rsidRPr="00433856">
        <w:trPr>
          <w:trHeight w:val="300"/>
          <w:tblCellSpacing w:w="15" w:type="dxa"/>
        </w:trPr>
        <w:tc>
          <w:tcPr>
            <w:tcW w:w="0" w:type="auto"/>
            <w:vAlign w:val="center"/>
          </w:tcPr>
          <w:p w:rsidR="001D1605" w:rsidRPr="00433856" w:rsidRDefault="001D1605">
            <w:pPr>
              <w:jc w:val="center"/>
              <w:rPr>
                <w:color w:val="000000"/>
                <w:sz w:val="22"/>
                <w:szCs w:val="22"/>
              </w:rPr>
            </w:pPr>
            <w:r w:rsidRPr="00433856">
              <w:rPr>
                <w:rStyle w:val="a4"/>
                <w:color w:val="000000"/>
                <w:sz w:val="22"/>
                <w:szCs w:val="22"/>
              </w:rPr>
              <w:t>Suyaklarning tuzilishi va tarkibi</w:t>
            </w:r>
          </w:p>
        </w:tc>
      </w:tr>
      <w:tr w:rsidR="001D1605" w:rsidRPr="00433856">
        <w:trPr>
          <w:trHeight w:val="1710"/>
          <w:tblCellSpacing w:w="15" w:type="dxa"/>
        </w:trPr>
        <w:tc>
          <w:tcPr>
            <w:tcW w:w="0" w:type="auto"/>
            <w:vAlign w:val="center"/>
          </w:tcPr>
          <w:p w:rsidR="001D1605" w:rsidRPr="00433856" w:rsidRDefault="001D1605" w:rsidP="001D1605">
            <w:pPr>
              <w:rPr>
                <w:color w:val="000000"/>
                <w:sz w:val="22"/>
                <w:szCs w:val="22"/>
                <w:lang w:val="en-US"/>
              </w:rPr>
            </w:pPr>
            <w:r w:rsidRPr="00433856">
              <w:rPr>
                <w:color w:val="000000"/>
                <w:sz w:val="22"/>
                <w:szCs w:val="22"/>
              </w:rPr>
              <w:t xml:space="preserve">Suyaklar murakkab tuzilgan bo'lib, ular tarkibiga bareha epiteliy, biriktiruvehi, muskul va nerv to'qimalari kiradi. Suyak tarkibining asosini suyak hujayralari (osteoblastlar) tashkil etadi. Bu hujayralar suyaklarning organik qismi bo'lgan osseinni (oraliq oqsil modda) sintez qiladi va uning mineral moddalar bilan birikishini ta'minlaydi. Suyaklar ikki qavatdan iborat bo'lib, ustki qavati qattiq, zich plastinkasimon, ichki qavati g'ovaksimon tuzilishga ega. Ichki qavatida ko'plab ingiehka kanalchalar bo'lib, ularda qon tomirlari va nerv tolalari joylashadi. </w:t>
            </w:r>
            <w:r w:rsidRPr="00433856">
              <w:rPr>
                <w:color w:val="000000"/>
                <w:sz w:val="22"/>
                <w:szCs w:val="22"/>
                <w:lang w:val="en-US"/>
              </w:rPr>
              <w:t xml:space="preserve">Suyaklarning yuzasi pishiq yupqa parda (periost) - suyak usfi pardasi bilan qoplangan. Bu parda biriktiruvehi to'qimadan iborat bo'lib, unda juda ko'p mayda qon va limfa tomirlari, nerv tolalari bo'ladi. </w:t>
            </w:r>
          </w:p>
        </w:tc>
      </w:tr>
    </w:tbl>
    <w:p w:rsidR="001D1605" w:rsidRPr="00433856" w:rsidRDefault="001D1605" w:rsidP="001D1605">
      <w:pPr>
        <w:rPr>
          <w:color w:val="000000"/>
          <w:sz w:val="22"/>
          <w:szCs w:val="22"/>
          <w:lang w:val="en-US"/>
        </w:rPr>
      </w:pPr>
      <w:r w:rsidRPr="00433856">
        <w:rPr>
          <w:color w:val="000000"/>
          <w:sz w:val="22"/>
          <w:szCs w:val="22"/>
          <w:lang w:val="en-US"/>
        </w:rPr>
        <w:t xml:space="preserve">Suyak usti pardasi su¬yakni oziq moddalar bilan ta'minlash¬da, uning o'sishida, singanda, yorilganda, jarohatning bitishida katta ahamiyatga ega (8-rasm). Suyaklar kimyoviy tarkibining 1/3 qismini organik moddalar - osseinlar (kollagen tolalar) va 2/3 qismini anorganik moddalar tashkil etadi. Suyaklarning anorganik moddalari tarkibida D.I.Mendeleyevning kimyoviy elementlar davriy sistemasidagi elementlarning ko`pchiligi uchraydi. Shulardan ko'pi fosfat tuzlari 60% ini, kalsiy karbonat tuzi 5,9% ini tashkil etadi. Suyaklarning o'sishi. Yangi tug'ilgan ehaqaloqning bo'yi o'rta¬eha 50 srn bo'ladi. Bir yoshgacha u har oyda 2 srn dan o'sib boradi. Birinehi yoshi oxirida bo'yi 74-75 srn ga etadi. Undan keyin har yili uning o'sishi 5-7 srn ni tashkil etadi. Bolalikning ayrim davriarida bo'yga o'sish tezlashadi. Masalan, 3 yoshgacha, 5-7 yoshgacha va 12-16 yoshgacha. O'sish 20-25 yoshgacha davom etadi (uning asosiy qismi, ya'ni 90% i 15-16 yoshgacha va qolgan 10% i 20-25 yoshgacha). 25-50 yosh o'rtasida bo'yning uzunligi deyarli bir xii saqlanadi. Undan keyin har o'n yilda 1-2 srn dan kamayib boradi. Buning sababi shundaki, umurtqalar orasidagi tog'aydan iborat disklarning ziehlashishi va yupqalashuvi hamda odamda jismoniy harakatlar kamayishi </w:t>
      </w:r>
      <w:r w:rsidR="00BD6CBD">
        <w:rPr>
          <w:noProof/>
        </w:rPr>
        <w:drawing>
          <wp:anchor distT="0" distB="0" distL="114300" distR="114300" simplePos="0" relativeHeight="251658752" behindDoc="1" locked="0" layoutInCell="1" allowOverlap="1">
            <wp:simplePos x="0" y="0"/>
            <wp:positionH relativeFrom="column">
              <wp:posOffset>-114300</wp:posOffset>
            </wp:positionH>
            <wp:positionV relativeFrom="paragraph">
              <wp:posOffset>329565</wp:posOffset>
            </wp:positionV>
            <wp:extent cx="1899920" cy="2185035"/>
            <wp:effectExtent l="19050" t="0" r="5080" b="0"/>
            <wp:wrapTight wrapText="bothSides">
              <wp:wrapPolygon edited="0">
                <wp:start x="-217" y="0"/>
                <wp:lineTo x="-217" y="21468"/>
                <wp:lineTo x="21658" y="21468"/>
                <wp:lineTo x="21658" y="0"/>
                <wp:lineTo x="-217" y="0"/>
              </wp:wrapPolygon>
            </wp:wrapTight>
            <wp:docPr id="22" name="Рисунок 22" descr="tayanch-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descr="tayanch-004"/>
                    <pic:cNvPicPr>
                      <a:picLocks noChangeAspect="1" noChangeArrowheads="1"/>
                    </pic:cNvPicPr>
                  </pic:nvPicPr>
                  <pic:blipFill>
                    <a:blip r:embed="rId15" cstate="print"/>
                    <a:srcRect/>
                    <a:stretch>
                      <a:fillRect/>
                    </a:stretch>
                  </pic:blipFill>
                  <pic:spPr bwMode="auto">
                    <a:xfrm>
                      <a:off x="0" y="0"/>
                      <a:ext cx="1899920" cy="2185035"/>
                    </a:xfrm>
                    <a:prstGeom prst="rect">
                      <a:avLst/>
                    </a:prstGeom>
                    <a:noFill/>
                    <a:ln w="9525">
                      <a:noFill/>
                      <a:miter lim="800000"/>
                      <a:headEnd/>
                      <a:tailEnd/>
                    </a:ln>
                  </pic:spPr>
                </pic:pic>
              </a:graphicData>
            </a:graphic>
          </wp:anchor>
        </w:drawing>
      </w:r>
      <w:r w:rsidRPr="00433856">
        <w:rPr>
          <w:color w:val="000000"/>
          <w:sz w:val="22"/>
          <w:szCs w:val="22"/>
          <w:lang w:val="en-US"/>
        </w:rPr>
        <w:t xml:space="preserve">natijasida suyak-muskul to'qimalarining hajmi kiehrayadi. Odam bo'yining uzunligi, asosan uzun naysimon va umurt¬qa pog'onasi suyaklarining o'sishiga bog'liq. Yuqorida aytilga¬nidek, bo'y o'sishining ko'p qismi bolalik va o'smirlik (16 yoshgacha) davrlariga to'g'ri keladi. Suyaklar ayni shu davrlarda tez o'sadi. Suyaklarning o'sishi murakkab </w:t>
      </w:r>
      <w:r w:rsidRPr="00433856">
        <w:rPr>
          <w:color w:val="000000"/>
          <w:sz w:val="22"/>
          <w:szCs w:val="22"/>
          <w:lang w:val="en-US"/>
        </w:rPr>
        <w:lastRenderedPageBreak/>
        <w:t>jarayon bo'lib, bunda suyak moddalarini sintezlovehi hujayralar (osteoblastlar) va yemiruvehi hujayralar (osteoklastlar) baravariga ishtirok etadi. Suyaklarning ustki tog'ay qismida mineral tuzlar to'planishidan suyak qattiqlashib - suyakka aylanib, iehki tomonidan yemirilib bo¬radio Bolalar suyagida osteoblastlar ko'p bo'lib, ular o'sishning tezlashishini ta'minlaydi.</w:t>
      </w:r>
    </w:p>
    <w:p w:rsidR="001D1605" w:rsidRPr="00433856" w:rsidRDefault="001D1605" w:rsidP="007C6074">
      <w:pPr>
        <w:rPr>
          <w:rStyle w:val="a5"/>
          <w:b/>
          <w:bCs/>
          <w:color w:val="000000"/>
          <w:sz w:val="16"/>
          <w:szCs w:val="16"/>
          <w:lang w:val="en-US"/>
        </w:rPr>
      </w:pPr>
      <w:r w:rsidRPr="00433856">
        <w:rPr>
          <w:rStyle w:val="a5"/>
          <w:b/>
          <w:bCs/>
          <w:color w:val="000000"/>
          <w:sz w:val="16"/>
          <w:szCs w:val="16"/>
          <w:lang w:val="en-US"/>
        </w:rPr>
        <w:t>8-rasm. Suyakning</w:t>
      </w:r>
      <w:r w:rsidRPr="00433856">
        <w:rPr>
          <w:b/>
          <w:bCs/>
          <w:i/>
          <w:iCs/>
          <w:color w:val="000000"/>
          <w:sz w:val="16"/>
          <w:szCs w:val="16"/>
          <w:lang w:val="en-US"/>
        </w:rPr>
        <w:br/>
      </w:r>
      <w:r w:rsidRPr="00433856">
        <w:rPr>
          <w:rStyle w:val="a5"/>
          <w:b/>
          <w:bCs/>
          <w:color w:val="000000"/>
          <w:sz w:val="16"/>
          <w:szCs w:val="16"/>
          <w:lang w:val="en-US"/>
        </w:rPr>
        <w:t>tuzilishi:</w:t>
      </w:r>
      <w:r w:rsidRPr="00433856">
        <w:rPr>
          <w:b/>
          <w:bCs/>
          <w:i/>
          <w:iCs/>
          <w:color w:val="000000"/>
          <w:sz w:val="16"/>
          <w:szCs w:val="16"/>
          <w:lang w:val="en-US"/>
        </w:rPr>
        <w:br/>
      </w:r>
      <w:r w:rsidRPr="00433856">
        <w:rPr>
          <w:rStyle w:val="a5"/>
          <w:b/>
          <w:bCs/>
          <w:color w:val="000000"/>
          <w:sz w:val="16"/>
          <w:szCs w:val="16"/>
          <w:lang w:val="en-US"/>
        </w:rPr>
        <w:t>1- suyak usti pardasi; 2-¬ustki qattiq plastinkasimon qavat; 3- ichki g'ovak qavat;</w:t>
      </w:r>
      <w:r w:rsidRPr="00433856">
        <w:rPr>
          <w:b/>
          <w:bCs/>
          <w:i/>
          <w:iCs/>
          <w:color w:val="000000"/>
          <w:sz w:val="16"/>
          <w:szCs w:val="16"/>
          <w:lang w:val="en-US"/>
        </w:rPr>
        <w:br/>
      </w:r>
      <w:r w:rsidRPr="00433856">
        <w:rPr>
          <w:rStyle w:val="a5"/>
          <w:b/>
          <w:bCs/>
          <w:color w:val="000000"/>
          <w:sz w:val="16"/>
          <w:szCs w:val="16"/>
          <w:lang w:val="en-US"/>
        </w:rPr>
        <w:t>4- ilik bo'shlig'i</w:t>
      </w:r>
    </w:p>
    <w:p w:rsidR="001D1605" w:rsidRPr="00433856" w:rsidRDefault="001D1605" w:rsidP="007C6074">
      <w:pPr>
        <w:rPr>
          <w:rStyle w:val="a5"/>
          <w:b/>
          <w:bCs/>
          <w:color w:val="000000"/>
          <w:sz w:val="16"/>
          <w:szCs w:val="16"/>
          <w:lang w:val="en-US"/>
        </w:rPr>
      </w:pPr>
    </w:p>
    <w:tbl>
      <w:tblPr>
        <w:tblW w:w="5000" w:type="pct"/>
        <w:tblCellSpacing w:w="15" w:type="dxa"/>
        <w:tblCellMar>
          <w:top w:w="15" w:type="dxa"/>
          <w:left w:w="15" w:type="dxa"/>
          <w:bottom w:w="15" w:type="dxa"/>
          <w:right w:w="15" w:type="dxa"/>
        </w:tblCellMar>
        <w:tblLook w:val="0000"/>
      </w:tblPr>
      <w:tblGrid>
        <w:gridCol w:w="9728"/>
      </w:tblGrid>
      <w:tr w:rsidR="001D1605" w:rsidRPr="00433856">
        <w:trPr>
          <w:trHeight w:val="300"/>
          <w:tblCellSpacing w:w="15" w:type="dxa"/>
        </w:trPr>
        <w:tc>
          <w:tcPr>
            <w:tcW w:w="0" w:type="auto"/>
            <w:vAlign w:val="center"/>
          </w:tcPr>
          <w:p w:rsidR="001D1605" w:rsidRPr="00433856" w:rsidRDefault="001D1605">
            <w:pPr>
              <w:jc w:val="center"/>
              <w:rPr>
                <w:color w:val="000000"/>
                <w:sz w:val="22"/>
                <w:szCs w:val="22"/>
              </w:rPr>
            </w:pPr>
            <w:r w:rsidRPr="00433856">
              <w:rPr>
                <w:rStyle w:val="a4"/>
                <w:color w:val="000000"/>
                <w:sz w:val="22"/>
                <w:szCs w:val="22"/>
              </w:rPr>
              <w:t>Suyaklarning yoshga bog'liq xususiyatlari</w:t>
            </w:r>
          </w:p>
        </w:tc>
      </w:tr>
      <w:tr w:rsidR="001D1605" w:rsidRPr="00433856">
        <w:trPr>
          <w:trHeight w:val="855"/>
          <w:tblCellSpacing w:w="15" w:type="dxa"/>
        </w:trPr>
        <w:tc>
          <w:tcPr>
            <w:tcW w:w="0" w:type="auto"/>
            <w:vAlign w:val="center"/>
          </w:tcPr>
          <w:p w:rsidR="001D1605" w:rsidRPr="00433856" w:rsidRDefault="00BD6CBD" w:rsidP="001D1605">
            <w:pPr>
              <w:rPr>
                <w:color w:val="000000"/>
                <w:sz w:val="16"/>
                <w:szCs w:val="16"/>
                <w:lang w:val="en-US"/>
              </w:rPr>
            </w:pPr>
            <w:r>
              <w:rPr>
                <w:noProof/>
                <w:sz w:val="16"/>
                <w:szCs w:val="16"/>
              </w:rPr>
              <w:drawing>
                <wp:anchor distT="0" distB="0" distL="114300" distR="114300" simplePos="0" relativeHeight="251660800" behindDoc="1" locked="0" layoutInCell="1" allowOverlap="1">
                  <wp:simplePos x="0" y="0"/>
                  <wp:positionH relativeFrom="column">
                    <wp:posOffset>2100580</wp:posOffset>
                  </wp:positionH>
                  <wp:positionV relativeFrom="paragraph">
                    <wp:posOffset>1381125</wp:posOffset>
                  </wp:positionV>
                  <wp:extent cx="1899920" cy="1722120"/>
                  <wp:effectExtent l="19050" t="0" r="5080" b="0"/>
                  <wp:wrapTight wrapText="bothSides">
                    <wp:wrapPolygon edited="0">
                      <wp:start x="-217" y="0"/>
                      <wp:lineTo x="-217" y="21265"/>
                      <wp:lineTo x="21658" y="21265"/>
                      <wp:lineTo x="21658" y="0"/>
                      <wp:lineTo x="-217" y="0"/>
                    </wp:wrapPolygon>
                  </wp:wrapTight>
                  <wp:docPr id="24" name="Рисунок 24" descr="tayanch-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descr="tayanch-05"/>
                          <pic:cNvPicPr>
                            <a:picLocks noChangeAspect="1" noChangeArrowheads="1"/>
                          </pic:cNvPicPr>
                        </pic:nvPicPr>
                        <pic:blipFill>
                          <a:blip r:embed="rId16" cstate="print"/>
                          <a:srcRect/>
                          <a:stretch>
                            <a:fillRect/>
                          </a:stretch>
                        </pic:blipFill>
                        <pic:spPr bwMode="auto">
                          <a:xfrm>
                            <a:off x="0" y="0"/>
                            <a:ext cx="1899920" cy="1722120"/>
                          </a:xfrm>
                          <a:prstGeom prst="rect">
                            <a:avLst/>
                          </a:prstGeom>
                          <a:noFill/>
                          <a:ln w="9525">
                            <a:noFill/>
                            <a:miter lim="800000"/>
                            <a:headEnd/>
                            <a:tailEnd/>
                          </a:ln>
                        </pic:spPr>
                      </pic:pic>
                    </a:graphicData>
                  </a:graphic>
                </wp:anchor>
              </w:drawing>
            </w:r>
            <w:r w:rsidR="001D1605" w:rsidRPr="00433856">
              <w:rPr>
                <w:color w:val="000000"/>
                <w:sz w:val="22"/>
                <w:szCs w:val="22"/>
              </w:rPr>
              <w:t xml:space="preserve">Suyaklar odamning yoshiga qarab o'ziga xos xususiyatlarga ega. </w:t>
            </w:r>
            <w:r w:rsidR="001D1605" w:rsidRPr="00433856">
              <w:rPr>
                <w:color w:val="000000"/>
                <w:sz w:val="22"/>
                <w:szCs w:val="22"/>
                <w:lang w:val="en-US"/>
              </w:rPr>
              <w:t>Bola tug'ilganda uning tanasidagi suyaklarning ko'p qismi tog'aydan iborat bo'ladi. Shuning uehun yosh bolalarning suyaklari yumshoq, egiluvehan xususiyatga ega. Bula o'sgan sari suyaklarning tog'ay qismi suyakka aylana boradi. Bu jarayon odam skeletining turli qismlarida har xii keehadi.</w:t>
            </w:r>
            <w:r w:rsidR="001D1605" w:rsidRPr="00433856">
              <w:rPr>
                <w:color w:val="000000"/>
                <w:sz w:val="22"/>
                <w:szCs w:val="22"/>
                <w:lang w:val="en-US"/>
              </w:rPr>
              <w:br/>
              <w:t>Yangi tug'ilgan bolalarda bosh suyagi o'zaro birikmagan bir neehta suyakdan iborat bo'ladi. Shuning uehun bosh suyagining qopqog'ida, ya'ni o'zaro birikmagan suyaklar o'rtasida yumshoq</w:t>
            </w:r>
          </w:p>
          <w:p w:rsidR="001D1605" w:rsidRPr="00433856" w:rsidRDefault="00BD6CBD" w:rsidP="001D1605">
            <w:pPr>
              <w:rPr>
                <w:sz w:val="16"/>
                <w:szCs w:val="16"/>
                <w:lang w:val="en-US"/>
              </w:rPr>
            </w:pPr>
            <w:r>
              <w:rPr>
                <w:noProof/>
              </w:rPr>
              <w:drawing>
                <wp:anchor distT="0" distB="0" distL="114300" distR="114300" simplePos="0" relativeHeight="251659776" behindDoc="0" locked="0" layoutInCell="1" allowOverlap="1">
                  <wp:simplePos x="0" y="0"/>
                  <wp:positionH relativeFrom="column">
                    <wp:posOffset>233680</wp:posOffset>
                  </wp:positionH>
                  <wp:positionV relativeFrom="paragraph">
                    <wp:posOffset>22860</wp:posOffset>
                  </wp:positionV>
                  <wp:extent cx="1899920" cy="1745615"/>
                  <wp:effectExtent l="19050" t="0" r="5080" b="0"/>
                  <wp:wrapSquare wrapText="right"/>
                  <wp:docPr id="23" name="Рисунок 23" descr="tayanch-00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tayanch-005"/>
                          <pic:cNvPicPr>
                            <a:picLocks noChangeAspect="1" noChangeArrowheads="1"/>
                          </pic:cNvPicPr>
                        </pic:nvPicPr>
                        <pic:blipFill>
                          <a:blip r:embed="rId17" cstate="print"/>
                          <a:srcRect/>
                          <a:stretch>
                            <a:fillRect/>
                          </a:stretch>
                        </pic:blipFill>
                        <pic:spPr bwMode="auto">
                          <a:xfrm>
                            <a:off x="0" y="0"/>
                            <a:ext cx="1899920" cy="1745615"/>
                          </a:xfrm>
                          <a:prstGeom prst="rect">
                            <a:avLst/>
                          </a:prstGeom>
                          <a:noFill/>
                          <a:ln w="9525">
                            <a:noFill/>
                            <a:miter lim="800000"/>
                            <a:headEnd/>
                            <a:tailEnd/>
                          </a:ln>
                        </pic:spPr>
                      </pic:pic>
                    </a:graphicData>
                  </a:graphic>
                </wp:anchor>
              </w:drawing>
            </w:r>
          </w:p>
          <w:p w:rsidR="001D1605" w:rsidRPr="00433856" w:rsidRDefault="001D1605" w:rsidP="001D1605">
            <w:pPr>
              <w:rPr>
                <w:sz w:val="16"/>
                <w:szCs w:val="16"/>
                <w:lang w:val="en-US"/>
              </w:rPr>
            </w:pPr>
          </w:p>
          <w:p w:rsidR="001D1605" w:rsidRPr="00433856" w:rsidRDefault="001D1605" w:rsidP="001D1605">
            <w:pPr>
              <w:rPr>
                <w:sz w:val="16"/>
                <w:szCs w:val="16"/>
                <w:lang w:val="en-US"/>
              </w:rPr>
            </w:pPr>
          </w:p>
          <w:p w:rsidR="001D1605" w:rsidRPr="00433856" w:rsidRDefault="001D1605" w:rsidP="001D1605">
            <w:pPr>
              <w:rPr>
                <w:sz w:val="22"/>
                <w:szCs w:val="22"/>
                <w:lang w:val="en-US"/>
              </w:rPr>
            </w:pPr>
            <w:r w:rsidRPr="00433856">
              <w:rPr>
                <w:color w:val="000000"/>
                <w:sz w:val="16"/>
                <w:szCs w:val="16"/>
                <w:lang w:val="en-US"/>
              </w:rPr>
              <w:t>9-rasm. Chaqaloq holaning kalla suyagi:</w:t>
            </w:r>
            <w:r w:rsidRPr="00433856">
              <w:rPr>
                <w:color w:val="000000"/>
                <w:sz w:val="16"/>
                <w:szCs w:val="16"/>
                <w:lang w:val="en-US"/>
              </w:rPr>
              <w:br/>
            </w:r>
            <w:r w:rsidRPr="00433856">
              <w:rPr>
                <w:rStyle w:val="a4"/>
                <w:color w:val="000000"/>
                <w:sz w:val="16"/>
                <w:szCs w:val="16"/>
                <w:lang w:val="en-US"/>
              </w:rPr>
              <w:t xml:space="preserve">A- yon tomondan ko'rinishi; B- yuqoridan ko'rinishi; </w:t>
            </w:r>
            <w:r w:rsidRPr="00433856">
              <w:rPr>
                <w:color w:val="000000"/>
                <w:sz w:val="16"/>
                <w:szCs w:val="16"/>
                <w:lang w:val="en-US"/>
              </w:rPr>
              <w:t>1- peshona liqildog'i; 2- ens. liqildog'i; 3- yon liqildoqlar</w:t>
            </w:r>
          </w:p>
        </w:tc>
      </w:tr>
    </w:tbl>
    <w:p w:rsidR="001D1605" w:rsidRPr="00433856" w:rsidRDefault="001D1605" w:rsidP="007C6074">
      <w:pPr>
        <w:rPr>
          <w:sz w:val="16"/>
          <w:szCs w:val="16"/>
          <w:lang w:val="en-US"/>
        </w:rPr>
      </w:pPr>
      <w:r w:rsidRPr="00433856">
        <w:rPr>
          <w:sz w:val="16"/>
          <w:szCs w:val="16"/>
          <w:lang w:val="en-US"/>
        </w:rPr>
        <w:br w:type="textWrapping" w:clear="all"/>
      </w:r>
    </w:p>
    <w:p w:rsidR="0092292B" w:rsidRPr="00433856" w:rsidRDefault="0092292B" w:rsidP="0092292B">
      <w:pPr>
        <w:rPr>
          <w:sz w:val="22"/>
          <w:szCs w:val="22"/>
          <w:lang w:val="en-US"/>
        </w:rPr>
      </w:pPr>
      <w:r w:rsidRPr="00433856">
        <w:rPr>
          <w:sz w:val="22"/>
          <w:szCs w:val="22"/>
          <w:lang w:val="en-US"/>
        </w:rPr>
        <w:t>joylar (bo'shliqlar) bo'lib, ular liqildoq deb ataladi. Katta Jiqildoq peshona va tepa suyak]ari o'rtasida joylashgan bo'lib, uning bo'yi 3,5 srn, eni 2,5 srn bo'ladi. Bu liqildoq bola J yoshga to'lib, ikkinchi yoshga o'tganda bitadi. Tepa va ensa suyaklari o'nasida kichik liqildoq va tepa-chakka suyaklari o'rtasida 2 tadan, jami 4 ta yon liqildoqlar bo'lib, bolaning 2-3 oyligidan ular suyakka aylana boradi (9-rasm). Bosh suyagi bolaning 3-4, 6-8 va 11-15 yoshlik davrida, ayniqsa tez o'sadi. Uning o'sishi va shakllanshi 20-25 yoshgacha davom etadi. Gavda suyakJarida yoshga bog'liq quyidagi xususiyatlar mavjudo Umurtqa suyaklari 17-25 yosh orasida suyakka aylanib bo'ladi. Lekin umurtqa pog'onasi dum qismining suyakka aylanishi 30 yoshgacha davom etadi. Yuqorida aytilganidek, to'sh suyagining uchta qismi bolalarda alohida suyaklardan iborat bo'lib, 20-25 yoshda ular bir-biriga qo'shilib, yaxlit to'sh suyagiga aylanadi. Kurak, o'mrov, elka, bilak, tirsak suyaklarining suyakka aylanishi 20-25 yoshgacha davom etadi. Qo'l kaftining suyakka aylanishi 15-16 yoshgacha, barmoqlarning suyakka aylanishi 16¬20 yoshgacha davom etadi. Suyaklanish jarayonining normal borishi ko'p jihatdan ovqat tarkibiga, undagi oqsil moddasi, mineral tuzlar va vitaminlar yetarli miqdorda bo'lishiga hamda ochiq havoda quyoshning ultrabinafsha nurlaridan muntazam ravishda foydalanishga bog'liq. Shuningdek, jismoniy tarbiya, spon mashg'u'otlari bilan shu g'ullanish suyaklanish jarayonining normal borishiga ijobiy ta'sir ko'rsatadi. Aksincha, vitaminlar ayniqsa D vitamini yetishmas¬ligi yoki quyosh nuridan yetarli foydalanmaslik organizmda kalsiy va fosfor tuzlari aJmashinuvi buzilishiga sabab bo'ladi va suyakla¬nish jarayoni sekinlashadi. Natijada raxi! kasal/igi kelib chiqadi. Bunday kasallikka uchragan bolalarning suyagi yumshab, egiluvchan bo'Jib qoladi. Ayniqsa, oyoqlari, umurtqa pog'onasi, ko'krak qafasi, chanoq suyaklari egrilanib qolishi mumkin. Bu esa ularning qad-qomati normal shakllanishiga salbiy ta'sir ko'rsatadi.</w:t>
      </w:r>
    </w:p>
    <w:p w:rsidR="0092292B" w:rsidRPr="00433856" w:rsidRDefault="0092292B" w:rsidP="0092292B">
      <w:pPr>
        <w:rPr>
          <w:sz w:val="22"/>
          <w:szCs w:val="22"/>
          <w:lang w:val="en-US"/>
        </w:rPr>
      </w:pPr>
      <w:r w:rsidRPr="00433856">
        <w:rPr>
          <w:sz w:val="22"/>
          <w:szCs w:val="22"/>
          <w:lang w:val="en-US"/>
        </w:rPr>
        <w:t>Odam va hayvonlar skeletidagi o'xshashlik</w:t>
      </w:r>
    </w:p>
    <w:p w:rsidR="0092292B" w:rsidRPr="00433856" w:rsidRDefault="0092292B" w:rsidP="0092292B">
      <w:pPr>
        <w:rPr>
          <w:sz w:val="22"/>
          <w:szCs w:val="22"/>
          <w:lang w:val="en-US"/>
        </w:rPr>
      </w:pPr>
      <w:r w:rsidRPr="00433856">
        <w:rPr>
          <w:sz w:val="22"/>
          <w:szCs w:val="22"/>
          <w:lang w:val="en-US"/>
        </w:rPr>
        <w:t>Evolyutsion rivojlanish jarayonida ibtidoiy od am tik yurishi va mehnat faoliyati tufayli uning skeletida sut emizuvchi hay¬vonlarning skeletidan farq qiladigan o'zgarishlar paydo bo'ladi. Odam bosh miyasining yuksak darajada rivojlanganligi uning bosh skeleti miya qismining yuz qismiga nisbatan katta bo'lishiga olib keldi. Hayvonlar bosh skeletining yuz qismi esa miya qismiga nisbatan yaxshi rivojlangan. Chunki ular dag'al, qattiq oziq bilan oziqlanadi. Bundan tashqari, ularning jag'i hujum va himoya organ¬lari vazifasini ham bajaradi.</w:t>
      </w:r>
    </w:p>
    <w:p w:rsidR="0092292B" w:rsidRPr="00433856" w:rsidRDefault="0092292B" w:rsidP="0092292B">
      <w:pPr>
        <w:rPr>
          <w:sz w:val="22"/>
          <w:szCs w:val="22"/>
          <w:lang w:val="en-US"/>
        </w:rPr>
      </w:pPr>
      <w:r w:rsidRPr="00433856">
        <w:rPr>
          <w:sz w:val="22"/>
          <w:szCs w:val="22"/>
          <w:lang w:val="en-US"/>
        </w:rPr>
        <w:t xml:space="preserve">Odam skeletining o'ziga xos belgilaridan biri asosiy mehnat organi bo'lgan qo'lIarining tuzilishidir. Qo'lning yelka, bilak, kaft usti va panja bo'g'imlarida xii ma-xiI murakkab va nozik harakatlar bajariladi. Masalan, </w:t>
      </w:r>
      <w:r w:rsidRPr="00433856">
        <w:rPr>
          <w:sz w:val="22"/>
          <w:szCs w:val="22"/>
          <w:lang w:val="en-US"/>
        </w:rPr>
        <w:lastRenderedPageBreak/>
        <w:t>sportchi, raqqosa, zargar, soatsoz, rassom, haykaltarosh va hokazo mutaxassislarning qo'l bilan bajaradigan ishlarini eslash kifoya. Bunday murakkab va nozik harakatlarni bajarishda, ayniqsa, qo'l bosh barmog'ining roli nihoyatda katta bo'ladi.</w:t>
      </w:r>
    </w:p>
    <w:p w:rsidR="0092292B" w:rsidRPr="00433856" w:rsidRDefault="0092292B" w:rsidP="0092292B">
      <w:pPr>
        <w:rPr>
          <w:sz w:val="22"/>
          <w:szCs w:val="22"/>
          <w:lang w:val="en-US"/>
        </w:rPr>
      </w:pPr>
      <w:r w:rsidRPr="00433856">
        <w:rPr>
          <w:sz w:val="22"/>
          <w:szCs w:val="22"/>
          <w:lang w:val="en-US"/>
        </w:rPr>
        <w:t>Odamning tik yurishi uning chanoq suyakJari va chanoq bo'shJi¬g'ining kattalashuviga sabab bo'lgan. Shu tufayli chanoqda ko'pgina ichki organlar joylashadi va himoya qilinadi.</w:t>
      </w:r>
    </w:p>
    <w:p w:rsidR="001D1605" w:rsidRPr="00433856" w:rsidRDefault="0092292B" w:rsidP="0092292B">
      <w:pPr>
        <w:rPr>
          <w:sz w:val="22"/>
          <w:szCs w:val="22"/>
          <w:lang w:val="en-US"/>
        </w:rPr>
      </w:pPr>
      <w:r w:rsidRPr="00433856">
        <w:rPr>
          <w:sz w:val="22"/>
          <w:szCs w:val="22"/>
          <w:lang w:val="en-US"/>
        </w:rPr>
        <w:t>Odamning oyoq suyakJari hayvonlarning orqa oyoqlariga nis¬batan kuchli rivojlangan va baquwatdir. Bunga sabab odam tik yuri¬shi tufayli tana massasining ikki oyoqqa tushishidir. Bundan tashqari, od am oyoqlari bilan xilma-xil va murakkab harakatlar¬ni bajaradi (10- rasm).</w:t>
      </w:r>
    </w:p>
    <w:p w:rsidR="0092292B" w:rsidRPr="00433856" w:rsidRDefault="0092292B" w:rsidP="0092292B">
      <w:pPr>
        <w:rPr>
          <w:sz w:val="22"/>
          <w:szCs w:val="22"/>
          <w:lang w:val="en-US"/>
        </w:rPr>
      </w:pPr>
    </w:p>
    <w:p w:rsidR="0092292B" w:rsidRPr="00433856" w:rsidRDefault="00BD6CBD" w:rsidP="0092292B">
      <w:pPr>
        <w:rPr>
          <w:sz w:val="22"/>
          <w:szCs w:val="22"/>
          <w:lang w:val="en-US"/>
        </w:rPr>
      </w:pPr>
      <w:r>
        <w:rPr>
          <w:noProof/>
        </w:rPr>
        <w:drawing>
          <wp:anchor distT="0" distB="0" distL="114300" distR="114300" simplePos="0" relativeHeight="251661824" behindDoc="1" locked="0" layoutInCell="1" allowOverlap="1">
            <wp:simplePos x="0" y="0"/>
            <wp:positionH relativeFrom="column">
              <wp:posOffset>228600</wp:posOffset>
            </wp:positionH>
            <wp:positionV relativeFrom="paragraph">
              <wp:posOffset>123190</wp:posOffset>
            </wp:positionV>
            <wp:extent cx="1563370" cy="4800600"/>
            <wp:effectExtent l="19050" t="0" r="0" b="0"/>
            <wp:wrapNone/>
            <wp:docPr id="27" name="Рисунок 27" descr="tayanch-0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descr="tayanch-006"/>
                    <pic:cNvPicPr>
                      <a:picLocks noChangeAspect="1" noChangeArrowheads="1"/>
                    </pic:cNvPicPr>
                  </pic:nvPicPr>
                  <pic:blipFill>
                    <a:blip r:embed="rId18" cstate="print"/>
                    <a:srcRect/>
                    <a:stretch>
                      <a:fillRect/>
                    </a:stretch>
                  </pic:blipFill>
                  <pic:spPr bwMode="auto">
                    <a:xfrm>
                      <a:off x="0" y="0"/>
                      <a:ext cx="1563370" cy="4800600"/>
                    </a:xfrm>
                    <a:prstGeom prst="rect">
                      <a:avLst/>
                    </a:prstGeom>
                    <a:noFill/>
                    <a:ln w="9525">
                      <a:noFill/>
                      <a:miter lim="800000"/>
                      <a:headEnd/>
                      <a:tailEnd/>
                    </a:ln>
                  </pic:spPr>
                </pic:pic>
              </a:graphicData>
            </a:graphic>
          </wp:anchor>
        </w:drawing>
      </w:r>
      <w:r>
        <w:rPr>
          <w:noProof/>
        </w:rPr>
        <w:drawing>
          <wp:anchor distT="0" distB="0" distL="114300" distR="114300" simplePos="0" relativeHeight="251662848" behindDoc="1" locked="0" layoutInCell="1" allowOverlap="1">
            <wp:simplePos x="0" y="0"/>
            <wp:positionH relativeFrom="column">
              <wp:posOffset>3886200</wp:posOffset>
            </wp:positionH>
            <wp:positionV relativeFrom="paragraph">
              <wp:posOffset>123190</wp:posOffset>
            </wp:positionV>
            <wp:extent cx="1906270" cy="5029200"/>
            <wp:effectExtent l="19050" t="0" r="0" b="0"/>
            <wp:wrapTight wrapText="bothSides">
              <wp:wrapPolygon edited="0">
                <wp:start x="-216" y="0"/>
                <wp:lineTo x="-216" y="21518"/>
                <wp:lineTo x="21586" y="21518"/>
                <wp:lineTo x="21586" y="0"/>
                <wp:lineTo x="-216" y="0"/>
              </wp:wrapPolygon>
            </wp:wrapTight>
            <wp:docPr id="28" name="Рисунок 28" descr="tayanch-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tayanch-06"/>
                    <pic:cNvPicPr>
                      <a:picLocks noChangeAspect="1" noChangeArrowheads="1"/>
                    </pic:cNvPicPr>
                  </pic:nvPicPr>
                  <pic:blipFill>
                    <a:blip r:embed="rId19" cstate="print"/>
                    <a:srcRect/>
                    <a:stretch>
                      <a:fillRect/>
                    </a:stretch>
                  </pic:blipFill>
                  <pic:spPr bwMode="auto">
                    <a:xfrm>
                      <a:off x="0" y="0"/>
                      <a:ext cx="1906270" cy="5029200"/>
                    </a:xfrm>
                    <a:prstGeom prst="rect">
                      <a:avLst/>
                    </a:prstGeom>
                    <a:noFill/>
                    <a:ln w="9525">
                      <a:noFill/>
                      <a:miter lim="800000"/>
                      <a:headEnd/>
                      <a:tailEnd/>
                    </a:ln>
                  </pic:spPr>
                </pic:pic>
              </a:graphicData>
            </a:graphic>
          </wp:anchor>
        </w:drawing>
      </w:r>
    </w:p>
    <w:p w:rsidR="0092292B" w:rsidRPr="00433856" w:rsidRDefault="0092292B" w:rsidP="0092292B">
      <w:pPr>
        <w:rPr>
          <w:sz w:val="22"/>
          <w:szCs w:val="22"/>
          <w:lang w:val="en-US"/>
        </w:rPr>
      </w:pPr>
    </w:p>
    <w:p w:rsidR="0092292B" w:rsidRPr="00433856" w:rsidRDefault="0092292B" w:rsidP="0092292B">
      <w:pPr>
        <w:rPr>
          <w:sz w:val="22"/>
          <w:szCs w:val="22"/>
          <w:lang w:val="en-US"/>
        </w:rPr>
      </w:pPr>
    </w:p>
    <w:p w:rsidR="0092292B" w:rsidRPr="00433856" w:rsidRDefault="0092292B" w:rsidP="0092292B">
      <w:pPr>
        <w:rPr>
          <w:sz w:val="22"/>
          <w:szCs w:val="22"/>
          <w:lang w:val="en-US"/>
        </w:rPr>
      </w:pPr>
    </w:p>
    <w:p w:rsidR="0092292B" w:rsidRPr="00433856" w:rsidRDefault="0092292B" w:rsidP="0092292B">
      <w:pPr>
        <w:rPr>
          <w:sz w:val="22"/>
          <w:szCs w:val="22"/>
          <w:lang w:val="en-US"/>
        </w:rPr>
      </w:pPr>
    </w:p>
    <w:p w:rsidR="0092292B" w:rsidRPr="00433856" w:rsidRDefault="0092292B" w:rsidP="0092292B">
      <w:pPr>
        <w:rPr>
          <w:sz w:val="22"/>
          <w:szCs w:val="22"/>
          <w:lang w:val="en-US"/>
        </w:rPr>
      </w:pPr>
    </w:p>
    <w:p w:rsidR="0092292B" w:rsidRPr="00433856" w:rsidRDefault="0092292B" w:rsidP="0092292B">
      <w:pPr>
        <w:rPr>
          <w:sz w:val="22"/>
          <w:szCs w:val="22"/>
          <w:lang w:val="en-US"/>
        </w:rPr>
      </w:pPr>
    </w:p>
    <w:p w:rsidR="0092292B" w:rsidRPr="00433856" w:rsidRDefault="0092292B" w:rsidP="0092292B">
      <w:pPr>
        <w:jc w:val="center"/>
        <w:rPr>
          <w:sz w:val="22"/>
          <w:szCs w:val="22"/>
          <w:lang w:val="en-US"/>
        </w:rPr>
      </w:pPr>
    </w:p>
    <w:p w:rsidR="0092292B" w:rsidRPr="00433856" w:rsidRDefault="0092292B" w:rsidP="0092292B">
      <w:pPr>
        <w:tabs>
          <w:tab w:val="left" w:pos="3627"/>
        </w:tabs>
        <w:jc w:val="right"/>
        <w:rPr>
          <w:sz w:val="22"/>
          <w:szCs w:val="22"/>
          <w:lang w:val="en-US"/>
        </w:rPr>
      </w:pPr>
      <w:r w:rsidRPr="00433856">
        <w:rPr>
          <w:sz w:val="22"/>
          <w:szCs w:val="22"/>
          <w:lang w:val="en-US"/>
        </w:rPr>
        <w:t xml:space="preserve">10-rasm. Gorilla maymuni va </w:t>
      </w:r>
    </w:p>
    <w:p w:rsidR="0092292B" w:rsidRPr="00433856" w:rsidRDefault="0092292B" w:rsidP="0092292B">
      <w:pPr>
        <w:tabs>
          <w:tab w:val="left" w:pos="3627"/>
        </w:tabs>
        <w:jc w:val="right"/>
        <w:rPr>
          <w:sz w:val="22"/>
          <w:szCs w:val="22"/>
          <w:lang w:val="en-US"/>
        </w:rPr>
      </w:pPr>
      <w:r w:rsidRPr="00433856">
        <w:rPr>
          <w:sz w:val="22"/>
          <w:szCs w:val="22"/>
          <w:lang w:val="en-US"/>
        </w:rPr>
        <w:t>odam skeletining ko'rinishi.</w:t>
      </w:r>
    </w:p>
    <w:p w:rsidR="0092292B" w:rsidRPr="00433856" w:rsidRDefault="0092292B" w:rsidP="0092292B">
      <w:pPr>
        <w:rPr>
          <w:sz w:val="22"/>
          <w:szCs w:val="22"/>
          <w:lang w:val="en-US"/>
        </w:rPr>
      </w:pPr>
    </w:p>
    <w:p w:rsidR="0092292B" w:rsidRPr="00433856" w:rsidRDefault="0092292B" w:rsidP="0092292B">
      <w:pPr>
        <w:rPr>
          <w:sz w:val="22"/>
          <w:szCs w:val="22"/>
          <w:lang w:val="en-US"/>
        </w:rPr>
      </w:pPr>
    </w:p>
    <w:p w:rsidR="0092292B" w:rsidRPr="00433856" w:rsidRDefault="0092292B" w:rsidP="0092292B">
      <w:pPr>
        <w:rPr>
          <w:sz w:val="22"/>
          <w:szCs w:val="22"/>
          <w:lang w:val="en-US"/>
        </w:rPr>
      </w:pPr>
    </w:p>
    <w:p w:rsidR="0092292B" w:rsidRPr="00433856" w:rsidRDefault="0092292B" w:rsidP="0092292B">
      <w:pPr>
        <w:rPr>
          <w:sz w:val="22"/>
          <w:szCs w:val="22"/>
          <w:lang w:val="en-US"/>
        </w:rPr>
      </w:pPr>
    </w:p>
    <w:p w:rsidR="0092292B" w:rsidRPr="00433856" w:rsidRDefault="0092292B" w:rsidP="0092292B">
      <w:pPr>
        <w:rPr>
          <w:sz w:val="22"/>
          <w:szCs w:val="22"/>
          <w:lang w:val="en-US"/>
        </w:rPr>
      </w:pPr>
    </w:p>
    <w:p w:rsidR="0092292B" w:rsidRPr="00433856" w:rsidRDefault="0092292B" w:rsidP="0092292B">
      <w:pPr>
        <w:rPr>
          <w:sz w:val="22"/>
          <w:szCs w:val="22"/>
          <w:lang w:val="en-US"/>
        </w:rPr>
      </w:pPr>
    </w:p>
    <w:p w:rsidR="0092292B" w:rsidRPr="00433856" w:rsidRDefault="0092292B" w:rsidP="0092292B">
      <w:pPr>
        <w:rPr>
          <w:sz w:val="22"/>
          <w:szCs w:val="22"/>
          <w:lang w:val="en-US"/>
        </w:rPr>
      </w:pPr>
    </w:p>
    <w:p w:rsidR="0092292B" w:rsidRPr="00433856" w:rsidRDefault="0092292B" w:rsidP="0092292B">
      <w:pPr>
        <w:rPr>
          <w:sz w:val="22"/>
          <w:szCs w:val="22"/>
          <w:lang w:val="en-US"/>
        </w:rPr>
      </w:pPr>
    </w:p>
    <w:p w:rsidR="0092292B" w:rsidRPr="00433856" w:rsidRDefault="0092292B" w:rsidP="0092292B">
      <w:pPr>
        <w:rPr>
          <w:sz w:val="22"/>
          <w:szCs w:val="22"/>
          <w:lang w:val="en-US"/>
        </w:rPr>
      </w:pPr>
    </w:p>
    <w:p w:rsidR="0092292B" w:rsidRPr="00433856" w:rsidRDefault="0092292B" w:rsidP="0092292B">
      <w:pPr>
        <w:rPr>
          <w:sz w:val="22"/>
          <w:szCs w:val="22"/>
          <w:lang w:val="en-US"/>
        </w:rPr>
      </w:pPr>
    </w:p>
    <w:p w:rsidR="0092292B" w:rsidRPr="00433856" w:rsidRDefault="0092292B" w:rsidP="0092292B">
      <w:pPr>
        <w:rPr>
          <w:sz w:val="22"/>
          <w:szCs w:val="22"/>
          <w:lang w:val="en-US"/>
        </w:rPr>
      </w:pPr>
    </w:p>
    <w:p w:rsidR="0092292B" w:rsidRPr="00433856" w:rsidRDefault="0092292B" w:rsidP="0092292B">
      <w:pPr>
        <w:jc w:val="center"/>
        <w:rPr>
          <w:b/>
          <w:sz w:val="30"/>
          <w:szCs w:val="30"/>
          <w:lang w:val="en-US"/>
        </w:rPr>
      </w:pPr>
    </w:p>
    <w:p w:rsidR="0092292B" w:rsidRPr="00433856" w:rsidRDefault="0092292B" w:rsidP="0092292B">
      <w:pPr>
        <w:jc w:val="center"/>
        <w:rPr>
          <w:b/>
          <w:sz w:val="30"/>
          <w:szCs w:val="30"/>
          <w:lang w:val="en-US"/>
        </w:rPr>
      </w:pPr>
    </w:p>
    <w:p w:rsidR="0092292B" w:rsidRPr="00433856" w:rsidRDefault="0092292B" w:rsidP="0092292B">
      <w:pPr>
        <w:jc w:val="center"/>
        <w:rPr>
          <w:b/>
          <w:sz w:val="30"/>
          <w:szCs w:val="30"/>
          <w:lang w:val="en-US"/>
        </w:rPr>
      </w:pPr>
    </w:p>
    <w:p w:rsidR="0092292B" w:rsidRPr="00433856" w:rsidRDefault="0092292B" w:rsidP="0092292B">
      <w:pPr>
        <w:jc w:val="center"/>
        <w:rPr>
          <w:b/>
          <w:sz w:val="30"/>
          <w:szCs w:val="30"/>
          <w:lang w:val="en-US"/>
        </w:rPr>
      </w:pPr>
    </w:p>
    <w:p w:rsidR="0092292B" w:rsidRPr="00433856" w:rsidRDefault="0092292B" w:rsidP="0092292B">
      <w:pPr>
        <w:jc w:val="center"/>
        <w:rPr>
          <w:b/>
          <w:sz w:val="30"/>
          <w:szCs w:val="30"/>
          <w:lang w:val="en-US"/>
        </w:rPr>
      </w:pPr>
    </w:p>
    <w:p w:rsidR="0092292B" w:rsidRPr="00433856" w:rsidRDefault="0092292B" w:rsidP="0092292B">
      <w:pPr>
        <w:jc w:val="center"/>
        <w:rPr>
          <w:b/>
          <w:sz w:val="30"/>
          <w:szCs w:val="30"/>
          <w:lang w:val="en-US"/>
        </w:rPr>
      </w:pPr>
    </w:p>
    <w:p w:rsidR="0092292B" w:rsidRPr="00433856" w:rsidRDefault="0092292B" w:rsidP="0092292B">
      <w:pPr>
        <w:jc w:val="center"/>
        <w:rPr>
          <w:b/>
          <w:sz w:val="30"/>
          <w:szCs w:val="30"/>
          <w:lang w:val="en-US"/>
        </w:rPr>
      </w:pPr>
    </w:p>
    <w:p w:rsidR="0092292B" w:rsidRPr="00433856" w:rsidRDefault="0092292B" w:rsidP="0092292B">
      <w:pPr>
        <w:jc w:val="center"/>
        <w:rPr>
          <w:b/>
          <w:sz w:val="30"/>
          <w:szCs w:val="30"/>
          <w:lang w:val="en-US"/>
        </w:rPr>
      </w:pPr>
    </w:p>
    <w:p w:rsidR="0092292B" w:rsidRPr="00433856" w:rsidRDefault="0092292B" w:rsidP="0092292B">
      <w:pPr>
        <w:jc w:val="center"/>
        <w:rPr>
          <w:b/>
          <w:sz w:val="30"/>
          <w:szCs w:val="30"/>
          <w:lang w:val="en-US"/>
        </w:rPr>
      </w:pPr>
    </w:p>
    <w:p w:rsidR="0092292B" w:rsidRPr="00433856" w:rsidRDefault="0092292B" w:rsidP="0092292B">
      <w:pPr>
        <w:jc w:val="center"/>
        <w:rPr>
          <w:b/>
          <w:sz w:val="30"/>
          <w:szCs w:val="30"/>
          <w:lang w:val="en-US"/>
        </w:rPr>
      </w:pPr>
    </w:p>
    <w:p w:rsidR="0092292B" w:rsidRPr="00433856" w:rsidRDefault="0092292B" w:rsidP="0092292B">
      <w:pPr>
        <w:jc w:val="center"/>
        <w:rPr>
          <w:b/>
          <w:sz w:val="30"/>
          <w:szCs w:val="30"/>
          <w:lang w:val="en-US"/>
        </w:rPr>
      </w:pPr>
    </w:p>
    <w:p w:rsidR="0092292B" w:rsidRPr="00433856" w:rsidRDefault="0092292B" w:rsidP="0092292B">
      <w:pPr>
        <w:jc w:val="center"/>
        <w:rPr>
          <w:b/>
          <w:sz w:val="30"/>
          <w:szCs w:val="30"/>
          <w:lang w:val="en-US"/>
        </w:rPr>
      </w:pPr>
      <w:r w:rsidRPr="00433856">
        <w:rPr>
          <w:b/>
          <w:sz w:val="30"/>
          <w:szCs w:val="30"/>
          <w:lang w:val="en-US"/>
        </w:rPr>
        <w:t>Muskullar va ularning funksiyasi</w:t>
      </w:r>
    </w:p>
    <w:p w:rsidR="0092292B" w:rsidRPr="00433856" w:rsidRDefault="0092292B" w:rsidP="0092292B">
      <w:pPr>
        <w:rPr>
          <w:sz w:val="22"/>
          <w:szCs w:val="22"/>
          <w:lang w:val="en-US"/>
        </w:rPr>
      </w:pPr>
      <w:r w:rsidRPr="00433856">
        <w:rPr>
          <w:sz w:val="22"/>
          <w:szCs w:val="22"/>
          <w:lang w:val="en-US"/>
        </w:rPr>
        <w:t>Muskullarning turlari. Ya'ni ichki organlar va qon tomirlari devorini tashkil etuvchi silliq muskullar, o'ziga xos tuzilishga ega bo'lgan ko'ndalang yo'lli yurak muskullari va ko'ndalang yo'lIi skelet muskullari. Mazkur mav¬zuda tayanch-harakatlanish sistemasining tarkibiy qismi bo'lgan ko'ndalang yo'lIi skelet muskullari va ularning funksiyasi haqida</w:t>
      </w:r>
    </w:p>
    <w:p w:rsidR="0092292B" w:rsidRPr="00433856" w:rsidRDefault="0092292B" w:rsidP="0092292B">
      <w:pPr>
        <w:rPr>
          <w:sz w:val="22"/>
          <w:szCs w:val="22"/>
          <w:lang w:val="en-US"/>
        </w:rPr>
      </w:pPr>
    </w:p>
    <w:p w:rsidR="0092292B" w:rsidRPr="00433856" w:rsidRDefault="0092292B" w:rsidP="00433856">
      <w:pPr>
        <w:rPr>
          <w:b/>
          <w:sz w:val="16"/>
          <w:szCs w:val="16"/>
          <w:lang w:val="en-US"/>
        </w:rPr>
      </w:pPr>
    </w:p>
    <w:p w:rsidR="0092292B" w:rsidRPr="00433856" w:rsidRDefault="0092292B" w:rsidP="0092292B">
      <w:pPr>
        <w:tabs>
          <w:tab w:val="left" w:pos="6363"/>
        </w:tabs>
        <w:jc w:val="right"/>
        <w:rPr>
          <w:b/>
          <w:sz w:val="16"/>
          <w:szCs w:val="16"/>
          <w:lang w:val="en-US"/>
        </w:rPr>
      </w:pPr>
    </w:p>
    <w:p w:rsidR="0092292B" w:rsidRPr="00433856" w:rsidRDefault="0092292B" w:rsidP="0092292B">
      <w:pPr>
        <w:tabs>
          <w:tab w:val="left" w:pos="6363"/>
        </w:tabs>
        <w:jc w:val="right"/>
        <w:rPr>
          <w:b/>
          <w:sz w:val="16"/>
          <w:szCs w:val="16"/>
          <w:lang w:val="en-US"/>
        </w:rPr>
      </w:pPr>
    </w:p>
    <w:p w:rsidR="00B762AC" w:rsidRPr="00433856" w:rsidRDefault="00B762AC" w:rsidP="0092292B">
      <w:pPr>
        <w:tabs>
          <w:tab w:val="left" w:pos="6363"/>
        </w:tabs>
        <w:rPr>
          <w:b/>
          <w:sz w:val="16"/>
          <w:szCs w:val="16"/>
          <w:lang w:val="en-US"/>
        </w:rPr>
      </w:pPr>
    </w:p>
    <w:p w:rsidR="0092292B" w:rsidRPr="00433856" w:rsidRDefault="00B762AC" w:rsidP="0092292B">
      <w:pPr>
        <w:tabs>
          <w:tab w:val="left" w:pos="6363"/>
        </w:tabs>
        <w:rPr>
          <w:sz w:val="22"/>
          <w:szCs w:val="22"/>
          <w:lang w:val="en-US"/>
        </w:rPr>
      </w:pPr>
      <w:r w:rsidRPr="00433856">
        <w:rPr>
          <w:sz w:val="22"/>
          <w:szCs w:val="22"/>
          <w:lang w:val="en-US"/>
        </w:rPr>
        <w:t xml:space="preserve">tushuncha beriladi. Odam tanasi skelet muskullari¬ning oldingi va orqa tomonidan ko'rinishi 11a va 11b- rasmlarda ifoda¬langan. Skelet muskullari tayanch-harakatlanish sis¬temasining faol qismi hisoblanadi. Muskul qis¬qarishi suyaklarni harakatga keltiradi va odamning qo'l-oyoqlari ma'lum, ishni bajaradi (yurish, yugurish, sakrash, yuk ko'tarish, ovqatlanish, so'zlash, yozish va hokazo) . Muskullar harakatini nerv </w:t>
      </w:r>
      <w:r w:rsidRPr="00433856">
        <w:rPr>
          <w:sz w:val="22"/>
          <w:szCs w:val="22"/>
          <w:lang w:val="en-US"/>
        </w:rPr>
        <w:lastRenderedPageBreak/>
        <w:t>sistemasi boshqaradi. Muskullar harakatini ta'¬minlovchi nerv hujayralari motoneyron deb ataladi. Ular harakatlanuvchi nerv hujayralari bo'lib, orqa miyada hamda bosh miyaning uzunchoq va o'rta miya qismlaridajoy¬lashgan. Miya markazlari¬dagi motoneyronlarning uzun tolalari, ya'ni ak¬sonlari tananing turli qis¬mlaridagi muskul tolalari bilan tutashadi. Bitta nerv hujayrasining uzun o'simtasi bir nechta mayda tolalarga bo'linib, yuzlab muskul tolalari bilan bog'langan. Ana shu bitta nerv hujayrasi uzun o'simtasining mayda tolalari bilan tutashgan.</w:t>
      </w:r>
    </w:p>
    <w:p w:rsidR="00B762AC" w:rsidRPr="00433856" w:rsidRDefault="00B762AC" w:rsidP="0092292B">
      <w:pPr>
        <w:tabs>
          <w:tab w:val="left" w:pos="6363"/>
        </w:tabs>
        <w:rPr>
          <w:sz w:val="22"/>
          <w:szCs w:val="22"/>
          <w:lang w:val="en-US"/>
        </w:rPr>
      </w:pPr>
    </w:p>
    <w:p w:rsidR="00B762AC" w:rsidRPr="00433856" w:rsidRDefault="00BD6CBD" w:rsidP="0092292B">
      <w:pPr>
        <w:tabs>
          <w:tab w:val="left" w:pos="6363"/>
        </w:tabs>
        <w:rPr>
          <w:sz w:val="22"/>
          <w:szCs w:val="22"/>
          <w:lang w:val="en-US"/>
        </w:rPr>
      </w:pPr>
      <w:r>
        <w:rPr>
          <w:noProof/>
        </w:rPr>
        <w:drawing>
          <wp:anchor distT="0" distB="0" distL="114300" distR="114300" simplePos="0" relativeHeight="251664896" behindDoc="1" locked="0" layoutInCell="1" allowOverlap="1">
            <wp:simplePos x="0" y="0"/>
            <wp:positionH relativeFrom="column">
              <wp:posOffset>4457700</wp:posOffset>
            </wp:positionH>
            <wp:positionV relativeFrom="paragraph">
              <wp:posOffset>83185</wp:posOffset>
            </wp:positionV>
            <wp:extent cx="1903095" cy="1510030"/>
            <wp:effectExtent l="19050" t="0" r="1905" b="0"/>
            <wp:wrapTight wrapText="bothSides">
              <wp:wrapPolygon edited="0">
                <wp:start x="-216" y="0"/>
                <wp:lineTo x="-216" y="21255"/>
                <wp:lineTo x="21622" y="21255"/>
                <wp:lineTo x="21622" y="0"/>
                <wp:lineTo x="-216" y="0"/>
              </wp:wrapPolygon>
            </wp:wrapTight>
            <wp:docPr id="34" name="Рисунок 34" descr="tayanch-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tayanch-014"/>
                    <pic:cNvPicPr>
                      <a:picLocks noChangeAspect="1" noChangeArrowheads="1"/>
                    </pic:cNvPicPr>
                  </pic:nvPicPr>
                  <pic:blipFill>
                    <a:blip r:embed="rId20" cstate="print"/>
                    <a:srcRect/>
                    <a:stretch>
                      <a:fillRect/>
                    </a:stretch>
                  </pic:blipFill>
                  <pic:spPr bwMode="auto">
                    <a:xfrm>
                      <a:off x="0" y="0"/>
                      <a:ext cx="1903095" cy="1510030"/>
                    </a:xfrm>
                    <a:prstGeom prst="rect">
                      <a:avLst/>
                    </a:prstGeom>
                    <a:noFill/>
                    <a:ln w="9525">
                      <a:noFill/>
                      <a:miter lim="800000"/>
                      <a:headEnd/>
                      <a:tailEnd/>
                    </a:ln>
                  </pic:spPr>
                </pic:pic>
              </a:graphicData>
            </a:graphic>
          </wp:anchor>
        </w:drawing>
      </w:r>
      <w:r>
        <w:rPr>
          <w:noProof/>
        </w:rPr>
        <w:drawing>
          <wp:anchor distT="0" distB="0" distL="114300" distR="114300" simplePos="0" relativeHeight="251663872" behindDoc="1" locked="0" layoutInCell="1" allowOverlap="1">
            <wp:simplePos x="0" y="0"/>
            <wp:positionH relativeFrom="column">
              <wp:posOffset>2400300</wp:posOffset>
            </wp:positionH>
            <wp:positionV relativeFrom="paragraph">
              <wp:posOffset>83185</wp:posOffset>
            </wp:positionV>
            <wp:extent cx="1903095" cy="1605280"/>
            <wp:effectExtent l="19050" t="0" r="1905" b="0"/>
            <wp:wrapTight wrapText="bothSides">
              <wp:wrapPolygon edited="0">
                <wp:start x="-216" y="0"/>
                <wp:lineTo x="-216" y="21275"/>
                <wp:lineTo x="21622" y="21275"/>
                <wp:lineTo x="21622" y="0"/>
                <wp:lineTo x="-216" y="0"/>
              </wp:wrapPolygon>
            </wp:wrapTight>
            <wp:docPr id="33" name="Рисунок 33" descr="tayanch0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tayanch014"/>
                    <pic:cNvPicPr>
                      <a:picLocks noChangeAspect="1" noChangeArrowheads="1"/>
                    </pic:cNvPicPr>
                  </pic:nvPicPr>
                  <pic:blipFill>
                    <a:blip r:embed="rId21" cstate="print"/>
                    <a:srcRect/>
                    <a:stretch>
                      <a:fillRect/>
                    </a:stretch>
                  </pic:blipFill>
                  <pic:spPr bwMode="auto">
                    <a:xfrm>
                      <a:off x="0" y="0"/>
                      <a:ext cx="1903095" cy="1605280"/>
                    </a:xfrm>
                    <a:prstGeom prst="rect">
                      <a:avLst/>
                    </a:prstGeom>
                    <a:noFill/>
                    <a:ln w="9525">
                      <a:noFill/>
                      <a:miter lim="800000"/>
                      <a:headEnd/>
                      <a:tailEnd/>
                    </a:ln>
                  </pic:spPr>
                </pic:pic>
              </a:graphicData>
            </a:graphic>
          </wp:anchor>
        </w:drawing>
      </w:r>
    </w:p>
    <w:p w:rsidR="00B762AC" w:rsidRPr="00433856" w:rsidRDefault="00B762AC" w:rsidP="00B762AC">
      <w:pPr>
        <w:rPr>
          <w:sz w:val="22"/>
          <w:szCs w:val="22"/>
          <w:lang w:val="en-US"/>
        </w:rPr>
      </w:pPr>
    </w:p>
    <w:p w:rsidR="00B762AC" w:rsidRPr="00433856" w:rsidRDefault="00B762AC" w:rsidP="00B762AC">
      <w:pPr>
        <w:rPr>
          <w:sz w:val="16"/>
          <w:szCs w:val="16"/>
          <w:lang w:val="en-US"/>
        </w:rPr>
      </w:pPr>
      <w:r w:rsidRPr="00433856">
        <w:rPr>
          <w:sz w:val="16"/>
          <w:szCs w:val="16"/>
          <w:lang w:val="en-US"/>
        </w:rPr>
        <w:t>12-rasm. Skelet muskullarining</w:t>
      </w:r>
    </w:p>
    <w:p w:rsidR="00B762AC" w:rsidRPr="00433856" w:rsidRDefault="00B762AC" w:rsidP="00B762AC">
      <w:pPr>
        <w:rPr>
          <w:sz w:val="16"/>
          <w:szCs w:val="16"/>
          <w:lang w:val="en-US"/>
        </w:rPr>
      </w:pPr>
      <w:r w:rsidRPr="00433856">
        <w:rPr>
          <w:sz w:val="16"/>
          <w:szCs w:val="16"/>
          <w:lang w:val="en-US"/>
        </w:rPr>
        <w:t>shakli.</w:t>
      </w:r>
    </w:p>
    <w:p w:rsidR="00B762AC" w:rsidRPr="00433856" w:rsidRDefault="00B762AC" w:rsidP="00B762AC">
      <w:pPr>
        <w:rPr>
          <w:sz w:val="16"/>
          <w:szCs w:val="16"/>
          <w:lang w:val="en-US"/>
        </w:rPr>
      </w:pPr>
      <w:r w:rsidRPr="00433856">
        <w:rPr>
          <w:sz w:val="16"/>
          <w:szCs w:val="16"/>
          <w:lang w:val="en-US"/>
        </w:rPr>
        <w:t>A- duksimon; B- yarim patsimon; 4 V- ikki tomonlama patsimon; G¬ikki boshli muskul; D- serbar mus¬kul; E- ikki qorinli muskul; J- pa¬rallel tolali uzon muskul; 1- muskul¬niog payi; 2- muskulning bosh qismi; 3- muskulning qorin qismi; 4- mus¬kulning tanasi; 5- muskulning payli</w:t>
      </w:r>
    </w:p>
    <w:p w:rsidR="00B762AC" w:rsidRPr="00433856" w:rsidRDefault="00B762AC" w:rsidP="00B762AC">
      <w:pPr>
        <w:rPr>
          <w:sz w:val="16"/>
          <w:szCs w:val="16"/>
          <w:lang w:val="en-US"/>
        </w:rPr>
      </w:pPr>
      <w:r w:rsidRPr="00433856">
        <w:rPr>
          <w:sz w:val="16"/>
          <w:szCs w:val="16"/>
          <w:lang w:val="en-US"/>
        </w:rPr>
        <w:t>belbog'lari.</w:t>
      </w:r>
    </w:p>
    <w:p w:rsidR="00B762AC" w:rsidRPr="00433856" w:rsidRDefault="00B762AC" w:rsidP="00B762AC">
      <w:pPr>
        <w:rPr>
          <w:sz w:val="22"/>
          <w:szCs w:val="22"/>
          <w:lang w:val="en-US"/>
        </w:rPr>
      </w:pPr>
    </w:p>
    <w:p w:rsidR="00BA02DD" w:rsidRPr="00433856" w:rsidRDefault="00BA02DD" w:rsidP="00B762AC">
      <w:pPr>
        <w:rPr>
          <w:sz w:val="22"/>
          <w:szCs w:val="22"/>
          <w:lang w:val="en-US"/>
        </w:rPr>
      </w:pPr>
    </w:p>
    <w:p w:rsidR="00BA02DD" w:rsidRPr="00433856" w:rsidRDefault="00BA02DD" w:rsidP="00B762AC">
      <w:pPr>
        <w:rPr>
          <w:sz w:val="22"/>
          <w:szCs w:val="22"/>
          <w:lang w:val="en-US"/>
        </w:rPr>
      </w:pPr>
      <w:r w:rsidRPr="00433856">
        <w:rPr>
          <w:sz w:val="22"/>
          <w:szCs w:val="22"/>
          <w:lang w:val="en-US"/>
        </w:rPr>
        <w:t>yuzlab muskul tolalarining jami nerv-muskul harakat birligi deb ataladi. Muskullar harakatini ta'¬minlovchi motoneyronlarning orqa miya, uzunchoq va o'rta miyadagi markazlarining funk¬siyasi bosh miya yarim sharlari po'stloq qismining oldingi markaziy egatida joylashgan nerv hujayralari harakatlanish oliy nerv markazlari tomoni¬dan boshqariladi. Agar bosh miya po'stlog'idagi nerv markazla¬rining ishi buzilsa, markaz boshqaradigan muskullar falaji yuzaga keladi. Bunda ularning tarangligi ortadi, shol bo'lgan qo'l-oyoq tarashadek qotib qoladi. Bu bosh miya shikastlanganda yob miyaga qon quyilganda yuzaga keladi. Orqa miyada joylashgan nerv markazlarining ishi buzilganda, ular boshqaradigan muskullarda periferik falajlik yuzaga keladi. Bunda ulaming tonusi pasayib, shol bo'lgan qo'l yoki oyoq harakatsizlanib, osilib qoladi. Odam organizmida 600 dan ortiq skelet muskullari bo'lib, ular tana massasining o'rtacha 40% ini tashkil etadi. Jismoniy mehnat va sport bilan shug'ullanuvchilarda muskullar yaxshi rivojlangan bo'lib, ular tan a massasining 50% ini va undan ko'prog'ini tashbl etadi. Skelet muskullarining shakli xilma-xil: uzun, kalta, keng, rombsimon, trapetsiyasimon, piramidasimon, uchburchak, tish¬simon, duksimon, patsimon va yarim patsimon ikki boshli, ikki qorinli, tasmasimon, aylana va hokazo bo'ladi (12- rasm). Uzun muskullar asosan qo'l va oyoqlarda, kalta muskullar qovurg'alar orasida, keng muskullar ko'krakda, qorin devorlarida, aylana muskullar og'iz, ko'z atrofida joylashgan. Har bir muskulning paylardan tashkil topgan bosh va dum qismi bo'ladi. Muskul tashqi tomondan biriktiruvchi to'qimadan tuzilgan yupqa parda bilan o'ralgan bo'lib, bu parda fastsiya deb ataladi. Fastsiya bilan muskulning paylari orasida harakatni qulaylashtiradigan sinovia! suyuqlik bo'ladi.</w:t>
      </w:r>
    </w:p>
    <w:p w:rsidR="00A84049" w:rsidRPr="00433856" w:rsidRDefault="00A84049" w:rsidP="00B762AC">
      <w:pPr>
        <w:rPr>
          <w:sz w:val="22"/>
          <w:szCs w:val="22"/>
          <w:lang w:val="en-US"/>
        </w:rPr>
      </w:pPr>
    </w:p>
    <w:p w:rsidR="00A84049" w:rsidRPr="00433856" w:rsidRDefault="00A84049" w:rsidP="002A6A4B">
      <w:pPr>
        <w:jc w:val="center"/>
        <w:rPr>
          <w:b/>
          <w:sz w:val="22"/>
          <w:szCs w:val="22"/>
          <w:lang w:val="en-US"/>
        </w:rPr>
      </w:pPr>
      <w:r w:rsidRPr="00433856">
        <w:rPr>
          <w:b/>
          <w:sz w:val="22"/>
          <w:szCs w:val="22"/>
          <w:lang w:val="en-US"/>
        </w:rPr>
        <w:t>Odam tanasi muskullarining asosiy guruhlari</w:t>
      </w:r>
    </w:p>
    <w:p w:rsidR="00A84049" w:rsidRPr="00433856" w:rsidRDefault="00A84049" w:rsidP="00A84049">
      <w:pPr>
        <w:rPr>
          <w:sz w:val="22"/>
          <w:szCs w:val="22"/>
          <w:lang w:val="en-US"/>
        </w:rPr>
      </w:pPr>
      <w:r w:rsidRPr="00433856">
        <w:rPr>
          <w:sz w:val="22"/>
          <w:szCs w:val="22"/>
          <w:lang w:val="en-US"/>
        </w:rPr>
        <w:t xml:space="preserve">Skelet muskullari odam tanasining turli qismlarida quyidagi tartibda joylashgan: bosh, bo'yin, gavda, qo'l va oyoq muskullari. </w:t>
      </w:r>
    </w:p>
    <w:p w:rsidR="00A84049" w:rsidRPr="00433856" w:rsidRDefault="00A84049" w:rsidP="00A84049">
      <w:pPr>
        <w:rPr>
          <w:sz w:val="22"/>
          <w:szCs w:val="22"/>
          <w:lang w:val="en-US"/>
        </w:rPr>
      </w:pPr>
      <w:r w:rsidRPr="00433856">
        <w:rPr>
          <w:sz w:val="22"/>
          <w:szCs w:val="22"/>
          <w:lang w:val="en-US"/>
        </w:rPr>
        <w:t>Bosh muskullari bajaradigan ishiga ko'ra, chaynash va mimika muskullariga bo'linadi. Chaynash muskullariga chakka, xususiy chaynash hamda tashqi va ichki qanotsimon muskullar kiradi. Mimika muskullariga ko'zning aylana muskuli, qoshlarni bir-biriga yaqinlashtiruvchi, og'izning aylana muskuli, yonoq muskuli, yuqori va pastki lablarning kvadrat muskullari, pastki labning uchburchak muskuli, og'iz burchagida joylashgan kulgu mus¬kuli va burun muskullari kiradi. Mimika muskullari odamning har xil ruhiy holatlarini ifodalashda ishtirok etadi. Vlar, ayniqsa qiziqchilarda yaxshi rivojlangan bo'ladi, chunki ular bu mus¬kullarni maxsus mashq qildiradi. Bu muskullar suyaklarga birikmaydi.</w:t>
      </w:r>
    </w:p>
    <w:p w:rsidR="00A84049" w:rsidRPr="00433856" w:rsidRDefault="00A84049" w:rsidP="00A84049">
      <w:pPr>
        <w:rPr>
          <w:sz w:val="22"/>
          <w:szCs w:val="22"/>
          <w:lang w:val="en-US"/>
        </w:rPr>
      </w:pPr>
      <w:r w:rsidRPr="00433856">
        <w:rPr>
          <w:sz w:val="22"/>
          <w:szCs w:val="22"/>
          <w:lang w:val="en-US"/>
        </w:rPr>
        <w:t>Bo'yin va gavda muskullari. Bo'yin muskullariga bo'yinning teri osti muskuli, to'sh-o'mrov so'rg'ichsimon muskuli, narvonsimon muskullar va til osti suyagi sohasidagi muskullar kirib, ular boshning turli harakatlarini ta'minlaydi. Gavda muskullari joylashishiga qarab ko'krak qafasi, qorin va orqa muskullaridan iborat. Ko'krak qafasi muskullariga ko'krakning katta va kichik mus¬kullari, o'mrov osti muskuli, ko'krak qafasining yon tomonida joylashgan tishsimon muskullar, qovurg'a]araro (tashqi va ichki) muskullar hamda ko'krak qafasi va qorin bo'shlig'i o'rtasida joylashgan diafragma muskuli kiradi. Bu muskullar nafas olish, nafas chiqarishda, qo'llarni harakatlantirishda ishtirok etadi.Qorin muskullariga qorinning tashqi va ichki qiyshiq, to'g'ri, ko'ndalang muskullari, belning kvadratsimon muskuli, oraliq, chov kanali muskullari kiradi. Bu muskullar qorin devorini hosil qilishda, nafas harakatlarida, umurtqa pog'onasini bukishda, qorin bo'shlig'idagi ichki organlar bosimini saqlashda, kuchanish jarayonida ishtirok etadi. Qorin muskullari ayollarda yaxshi rivoj¬langanligi tug'ish jarayoni oson o'tishiga yordam beradi.</w:t>
      </w:r>
    </w:p>
    <w:p w:rsidR="00A84049" w:rsidRPr="00433856" w:rsidRDefault="00A84049" w:rsidP="00A84049">
      <w:pPr>
        <w:rPr>
          <w:sz w:val="22"/>
          <w:szCs w:val="22"/>
          <w:lang w:val="en-US"/>
        </w:rPr>
      </w:pPr>
      <w:r w:rsidRPr="00433856">
        <w:rPr>
          <w:sz w:val="22"/>
          <w:szCs w:val="22"/>
          <w:lang w:val="en-US"/>
        </w:rPr>
        <w:lastRenderedPageBreak/>
        <w:t>Orqa muskullariga trapetsiyasimon, orqaning serbar muskuli, rombsimon, kurakni ko'taruvchi, yuqorigi va pastki tishsimon, umurtqa pog'onasini tiklovchi (yozuvchi) muskullar kiradi. Orqa muskullari umurtqa pog'onasi va kurak suyagi harakatlarini ta'¬minlaydi. Vlar gavdani rostlab turadi.</w:t>
      </w:r>
    </w:p>
    <w:p w:rsidR="00A84049" w:rsidRPr="00433856" w:rsidRDefault="00A84049" w:rsidP="00A84049">
      <w:pPr>
        <w:rPr>
          <w:sz w:val="22"/>
          <w:szCs w:val="22"/>
          <w:lang w:val="en-US"/>
        </w:rPr>
      </w:pPr>
      <w:r w:rsidRPr="00433856">
        <w:rPr>
          <w:sz w:val="22"/>
          <w:szCs w:val="22"/>
          <w:lang w:val="en-US"/>
        </w:rPr>
        <w:t>Qo'l muskullari yelka kamari va qo'l muskullaridan iborat. Yelka kamari muskullariga deltasimon, kurak sohasidagi muskullar kiradi. Qo'! muskullari yelka, bilak va qo'l panjasi sohasidagi muskullarga bo'linadi. Yelkaning oldingi yuzasida yelkaning ikki boshli, orqa qismida uch boshli muskuli bo'lib, ular tirsak bo'g'imida bukish va yozish harakatlarini bajaradi. Bilak sohasidagi muskullar ham bilakning oldingi va orqa qismidagi muskullarga bo'linib, oldingi qismdagilari qisqarganda qo'l panjasi bo'g'imlarida bukilish, orqa qismdagilar qisqarganda esa yozilish harakatlari bajariladi.</w:t>
      </w:r>
    </w:p>
    <w:p w:rsidR="00A84049" w:rsidRPr="00433856" w:rsidRDefault="00A84049" w:rsidP="00A84049">
      <w:pPr>
        <w:rPr>
          <w:sz w:val="22"/>
          <w:szCs w:val="22"/>
          <w:lang w:val="en-US"/>
        </w:rPr>
      </w:pPr>
      <w:r w:rsidRPr="00433856">
        <w:rPr>
          <w:sz w:val="22"/>
          <w:szCs w:val="22"/>
          <w:lang w:val="en-US"/>
        </w:rPr>
        <w:t>Oyoq muskullari tanani tutib turganligi va turli-tuman hara¬katlarni bajarganligi uchun qo'l muskullariga nisbatan kuchli rivojlangan. Ular son, boldir va oyoq panjasi muskullariga bo'li¬nadi. Sonning oldingi sohasida joylashgan to'rt boshli muskul organizmdagi eng yirik, kuchli muskullardan bo'lib, son-chanoq bo'g'imida bukilish, tizza bo'g'imida yozilish harakatini bajaradi. Sonning orqa tomonida sonning ikki boshli, yarim pay, yarim pardasimon muskullari joylashgan. Vlar chanoq bo'g'imini yozishda, tizza bo'g'imini bukishda ishtirok etadi. Boldirning oldingi yuzasida katta boldirning oldingi muskuli, 2-5-barmoqlarni yozuvchi uzun muskul, bosh barmoqni yozuv¬chi uzun muskullar bo'lib, ular oyoq-panja bo'g'imlarida yozish harakatlarini bajaradi. Boldirning orqa yuzasidagi uch boshli, tizza osti, katta boldirning orqa yuzasidagi bosh barmoqni bukuvchi uzun, 2-5-barmoqlarni bukuvchi uzun muskullar, oyoq-panja bo'g'imlarida bukish harakatlarini bajaradi. Boldirning yon tomo¬nida kichik boldirning uzun va kalta muskullari joylashgan.</w:t>
      </w:r>
    </w:p>
    <w:p w:rsidR="00DA3BFD" w:rsidRPr="00433856" w:rsidRDefault="00DA3BFD" w:rsidP="00A84049">
      <w:pPr>
        <w:rPr>
          <w:sz w:val="22"/>
          <w:szCs w:val="22"/>
          <w:lang w:val="en-US"/>
        </w:rPr>
      </w:pPr>
    </w:p>
    <w:p w:rsidR="00DA3BFD" w:rsidRPr="00433856" w:rsidRDefault="00DA3BFD" w:rsidP="00A84049">
      <w:pPr>
        <w:rPr>
          <w:sz w:val="30"/>
          <w:szCs w:val="30"/>
          <w:lang w:val="en-US"/>
        </w:rPr>
      </w:pPr>
    </w:p>
    <w:p w:rsidR="00DA3BFD" w:rsidRPr="00433856" w:rsidRDefault="00DA3BFD" w:rsidP="00A84049">
      <w:pPr>
        <w:rPr>
          <w:sz w:val="30"/>
          <w:szCs w:val="30"/>
          <w:lang w:val="en-US"/>
        </w:rPr>
      </w:pPr>
    </w:p>
    <w:sectPr w:rsidR="00DA3BFD" w:rsidRPr="00433856" w:rsidSect="00C86F3D">
      <w:headerReference w:type="even" r:id="rId22"/>
      <w:headerReference w:type="default" r:id="rId23"/>
      <w:footerReference w:type="even" r:id="rId24"/>
      <w:footerReference w:type="default" r:id="rId25"/>
      <w:headerReference w:type="first" r:id="rId26"/>
      <w:footerReference w:type="first" r:id="rId27"/>
      <w:pgSz w:w="11906" w:h="16838"/>
      <w:pgMar w:top="1134" w:right="1134" w:bottom="719" w:left="1134" w:header="709" w:footer="0" w:gutter="0"/>
      <w:pgBorders w:offsetFrom="page">
        <w:top w:val="thinThickThinMediumGap" w:sz="24" w:space="24" w:color="auto"/>
        <w:left w:val="thinThickThinMediumGap" w:sz="24" w:space="24" w:color="auto"/>
        <w:bottom w:val="thinThickThinMediumGap" w:sz="24" w:space="24" w:color="auto"/>
        <w:right w:val="thinThickThinMediumGap" w:sz="2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D4AF6" w:rsidRDefault="002D4AF6" w:rsidP="00C86F3D">
      <w:r>
        <w:separator/>
      </w:r>
    </w:p>
  </w:endnote>
  <w:endnote w:type="continuationSeparator" w:id="1">
    <w:p w:rsidR="002D4AF6" w:rsidRDefault="002D4AF6" w:rsidP="00C86F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 w:name="Calibri">
    <w:panose1 w:val="020F0502020204030204"/>
    <w:charset w:val="CC"/>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F3D" w:rsidRDefault="00C86F3D">
    <w:pPr>
      <w:pStyle w:val="a9"/>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F3D" w:rsidRPr="00C86F3D" w:rsidRDefault="00C86F3D" w:rsidP="00C86F3D">
    <w:pPr>
      <w:pStyle w:val="a9"/>
      <w:rPr>
        <w:sz w:val="16"/>
        <w:szCs w:val="16"/>
      </w:rPr>
    </w:pPr>
    <w:r w:rsidRPr="00C86F3D">
      <w:rPr>
        <w:sz w:val="16"/>
        <w:szCs w:val="16"/>
      </w:rPr>
      <w:t>www.UzReferat.ucoz.net</w:t>
    </w:r>
  </w:p>
  <w:p w:rsidR="00C86F3D" w:rsidRPr="00C86F3D" w:rsidRDefault="00C86F3D">
    <w:pPr>
      <w:pStyle w:val="a9"/>
      <w:rPr>
        <w:sz w:val="16"/>
        <w:szCs w:val="16"/>
      </w:rP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F3D" w:rsidRDefault="00C86F3D">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D4AF6" w:rsidRDefault="002D4AF6" w:rsidP="00C86F3D">
      <w:r>
        <w:separator/>
      </w:r>
    </w:p>
  </w:footnote>
  <w:footnote w:type="continuationSeparator" w:id="1">
    <w:p w:rsidR="002D4AF6" w:rsidRDefault="002D4AF6" w:rsidP="00C86F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F3D" w:rsidRDefault="00C86F3D">
    <w:pPr>
      <w:pStyle w:val="a7"/>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F3D" w:rsidRDefault="00C86F3D">
    <w:pPr>
      <w:pStyle w:val="a7"/>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86F3D" w:rsidRDefault="00C86F3D">
    <w:pPr>
      <w:pStyle w:val="a7"/>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933FEB"/>
    <w:multiLevelType w:val="multilevel"/>
    <w:tmpl w:val="A9FA768E"/>
    <w:lvl w:ilvl="0">
      <w:start w:val="15"/>
      <w:numFmt w:val="decimal"/>
      <w:lvlText w:val="%1"/>
      <w:lvlJc w:val="left"/>
      <w:pPr>
        <w:tabs>
          <w:tab w:val="num" w:pos="780"/>
        </w:tabs>
        <w:ind w:left="780" w:hanging="780"/>
      </w:pPr>
      <w:rPr>
        <w:rFonts w:hint="default"/>
      </w:rPr>
    </w:lvl>
    <w:lvl w:ilvl="1">
      <w:start w:val="16"/>
      <w:numFmt w:val="decimal"/>
      <w:lvlText w:val="%1-%2"/>
      <w:lvlJc w:val="left"/>
      <w:pPr>
        <w:tabs>
          <w:tab w:val="num" w:pos="1005"/>
        </w:tabs>
        <w:ind w:left="1005" w:hanging="780"/>
      </w:pPr>
      <w:rPr>
        <w:rFonts w:hint="default"/>
      </w:rPr>
    </w:lvl>
    <w:lvl w:ilvl="2">
      <w:start w:val="1"/>
      <w:numFmt w:val="decimal"/>
      <w:lvlText w:val="%1-%2.%3"/>
      <w:lvlJc w:val="left"/>
      <w:pPr>
        <w:tabs>
          <w:tab w:val="num" w:pos="1230"/>
        </w:tabs>
        <w:ind w:left="1230" w:hanging="780"/>
      </w:pPr>
      <w:rPr>
        <w:rFonts w:hint="default"/>
      </w:rPr>
    </w:lvl>
    <w:lvl w:ilvl="3">
      <w:start w:val="1"/>
      <w:numFmt w:val="decimal"/>
      <w:lvlText w:val="%1-%2.%3.%4"/>
      <w:lvlJc w:val="left"/>
      <w:pPr>
        <w:tabs>
          <w:tab w:val="num" w:pos="1755"/>
        </w:tabs>
        <w:ind w:left="1755" w:hanging="1080"/>
      </w:pPr>
      <w:rPr>
        <w:rFonts w:hint="default"/>
      </w:rPr>
    </w:lvl>
    <w:lvl w:ilvl="4">
      <w:start w:val="1"/>
      <w:numFmt w:val="decimal"/>
      <w:lvlText w:val="%1-%2.%3.%4.%5"/>
      <w:lvlJc w:val="left"/>
      <w:pPr>
        <w:tabs>
          <w:tab w:val="num" w:pos="1980"/>
        </w:tabs>
        <w:ind w:left="1980" w:hanging="1080"/>
      </w:pPr>
      <w:rPr>
        <w:rFonts w:hint="default"/>
      </w:rPr>
    </w:lvl>
    <w:lvl w:ilvl="5">
      <w:start w:val="1"/>
      <w:numFmt w:val="decimal"/>
      <w:lvlText w:val="%1-%2.%3.%4.%5.%6"/>
      <w:lvlJc w:val="left"/>
      <w:pPr>
        <w:tabs>
          <w:tab w:val="num" w:pos="2565"/>
        </w:tabs>
        <w:ind w:left="2565" w:hanging="1440"/>
      </w:pPr>
      <w:rPr>
        <w:rFonts w:hint="default"/>
      </w:rPr>
    </w:lvl>
    <w:lvl w:ilvl="6">
      <w:start w:val="1"/>
      <w:numFmt w:val="decimal"/>
      <w:lvlText w:val="%1-%2.%3.%4.%5.%6.%7"/>
      <w:lvlJc w:val="left"/>
      <w:pPr>
        <w:tabs>
          <w:tab w:val="num" w:pos="2790"/>
        </w:tabs>
        <w:ind w:left="2790" w:hanging="1440"/>
      </w:pPr>
      <w:rPr>
        <w:rFonts w:hint="default"/>
      </w:rPr>
    </w:lvl>
    <w:lvl w:ilvl="7">
      <w:start w:val="1"/>
      <w:numFmt w:val="decimal"/>
      <w:lvlText w:val="%1-%2.%3.%4.%5.%6.%7.%8"/>
      <w:lvlJc w:val="left"/>
      <w:pPr>
        <w:tabs>
          <w:tab w:val="num" w:pos="3375"/>
        </w:tabs>
        <w:ind w:left="3375" w:hanging="1800"/>
      </w:pPr>
      <w:rPr>
        <w:rFonts w:hint="default"/>
      </w:rPr>
    </w:lvl>
    <w:lvl w:ilvl="8">
      <w:start w:val="1"/>
      <w:numFmt w:val="decimal"/>
      <w:lvlText w:val="%1-%2.%3.%4.%5.%6.%7.%8.%9"/>
      <w:lvlJc w:val="left"/>
      <w:pPr>
        <w:tabs>
          <w:tab w:val="num" w:pos="3960"/>
        </w:tabs>
        <w:ind w:left="396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stylePaneFormatFilter w:val="3F01"/>
  <w:defaultTabStop w:val="708"/>
  <w:noPunctuationKerning/>
  <w:characterSpacingControl w:val="doNotCompress"/>
  <w:footnotePr>
    <w:footnote w:id="0"/>
    <w:footnote w:id="1"/>
  </w:footnotePr>
  <w:endnotePr>
    <w:endnote w:id="0"/>
    <w:endnote w:id="1"/>
  </w:endnotePr>
  <w:compat/>
  <w:rsids>
    <w:rsidRoot w:val="00C45666"/>
    <w:rsid w:val="00082E72"/>
    <w:rsid w:val="00090D5E"/>
    <w:rsid w:val="000D68D0"/>
    <w:rsid w:val="000D7423"/>
    <w:rsid w:val="000F6D6E"/>
    <w:rsid w:val="001A5B4C"/>
    <w:rsid w:val="001C0DB6"/>
    <w:rsid w:val="001D1605"/>
    <w:rsid w:val="001F5464"/>
    <w:rsid w:val="002A1C68"/>
    <w:rsid w:val="002A6A4B"/>
    <w:rsid w:val="002D4AF6"/>
    <w:rsid w:val="002E62A6"/>
    <w:rsid w:val="0034710D"/>
    <w:rsid w:val="00433856"/>
    <w:rsid w:val="004A761F"/>
    <w:rsid w:val="004D32A8"/>
    <w:rsid w:val="006A7036"/>
    <w:rsid w:val="006D70ED"/>
    <w:rsid w:val="00706763"/>
    <w:rsid w:val="007127FC"/>
    <w:rsid w:val="00736E28"/>
    <w:rsid w:val="007503A0"/>
    <w:rsid w:val="007C6074"/>
    <w:rsid w:val="007E3EA0"/>
    <w:rsid w:val="00835CAB"/>
    <w:rsid w:val="00836171"/>
    <w:rsid w:val="008E659A"/>
    <w:rsid w:val="008F5285"/>
    <w:rsid w:val="0092292B"/>
    <w:rsid w:val="009A693A"/>
    <w:rsid w:val="00A11897"/>
    <w:rsid w:val="00A84049"/>
    <w:rsid w:val="00AB5AEC"/>
    <w:rsid w:val="00B156C4"/>
    <w:rsid w:val="00B621C1"/>
    <w:rsid w:val="00B762AC"/>
    <w:rsid w:val="00B87F66"/>
    <w:rsid w:val="00BA02DD"/>
    <w:rsid w:val="00BD6CBD"/>
    <w:rsid w:val="00BD78E1"/>
    <w:rsid w:val="00C07DD4"/>
    <w:rsid w:val="00C45666"/>
    <w:rsid w:val="00C86F3D"/>
    <w:rsid w:val="00DA3BFD"/>
    <w:rsid w:val="00DB70D5"/>
    <w:rsid w:val="00DC4AB0"/>
    <w:rsid w:val="00DE58EF"/>
    <w:rsid w:val="00E952DF"/>
    <w:rsid w:val="00EE6FD7"/>
    <w:rsid w:val="00F12AF2"/>
    <w:rsid w:val="00F615A1"/>
    <w:rsid w:val="00F75D9C"/>
    <w:rsid w:val="00FA0EEC"/>
    <w:rsid w:val="00FB21E3"/>
    <w:rsid w:val="00FB291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2050" fill="f" fillcolor="white" stroke="f">
      <v:fill color="white" on="f"/>
      <v:stroke on="f"/>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Pr>
      <w:sz w:val="24"/>
      <w:szCs w:val="24"/>
    </w:rPr>
  </w:style>
  <w:style w:type="character" w:default="1" w:styleId="a0">
    <w:name w:val="Default Paragraph Font"/>
    <w:semiHidden/>
  </w:style>
  <w:style w:type="table" w:default="1" w:styleId="a1">
    <w:name w:val="Normal Table"/>
    <w:semiHidden/>
    <w:tblPr>
      <w:tblInd w:w="0" w:type="dxa"/>
      <w:tblCellMar>
        <w:top w:w="0" w:type="dxa"/>
        <w:left w:w="108" w:type="dxa"/>
        <w:bottom w:w="0" w:type="dxa"/>
        <w:right w:w="108" w:type="dxa"/>
      </w:tblCellMar>
    </w:tblPr>
  </w:style>
  <w:style w:type="numbering" w:default="1" w:styleId="a2">
    <w:name w:val="No List"/>
    <w:semiHidden/>
  </w:style>
  <w:style w:type="paragraph" w:styleId="a3">
    <w:name w:val="Normal (Web)"/>
    <w:basedOn w:val="a"/>
    <w:rsid w:val="007127FC"/>
    <w:pPr>
      <w:spacing w:before="100" w:beforeAutospacing="1" w:after="100" w:afterAutospacing="1"/>
    </w:pPr>
    <w:rPr>
      <w:rFonts w:ascii="Verdana" w:hAnsi="Verdana"/>
      <w:color w:val="000000"/>
      <w:sz w:val="18"/>
      <w:szCs w:val="18"/>
    </w:rPr>
  </w:style>
  <w:style w:type="character" w:styleId="a4">
    <w:name w:val="Strong"/>
    <w:basedOn w:val="a0"/>
    <w:qFormat/>
    <w:rsid w:val="007127FC"/>
    <w:rPr>
      <w:b/>
      <w:bCs/>
    </w:rPr>
  </w:style>
  <w:style w:type="character" w:styleId="a5">
    <w:name w:val="Emphasis"/>
    <w:basedOn w:val="a0"/>
    <w:qFormat/>
    <w:rsid w:val="007127FC"/>
    <w:rPr>
      <w:i/>
      <w:iCs/>
    </w:rPr>
  </w:style>
  <w:style w:type="character" w:styleId="a6">
    <w:name w:val="Hyperlink"/>
    <w:basedOn w:val="a0"/>
    <w:rsid w:val="00DA3BFD"/>
    <w:rPr>
      <w:color w:val="0000FF"/>
      <w:u w:val="single"/>
    </w:rPr>
  </w:style>
  <w:style w:type="paragraph" w:styleId="a7">
    <w:name w:val="header"/>
    <w:basedOn w:val="a"/>
    <w:link w:val="a8"/>
    <w:rsid w:val="00C86F3D"/>
    <w:pPr>
      <w:tabs>
        <w:tab w:val="center" w:pos="4677"/>
        <w:tab w:val="right" w:pos="9355"/>
      </w:tabs>
    </w:pPr>
  </w:style>
  <w:style w:type="character" w:customStyle="1" w:styleId="a8">
    <w:name w:val="Верхний колонтитул Знак"/>
    <w:basedOn w:val="a0"/>
    <w:link w:val="a7"/>
    <w:rsid w:val="00C86F3D"/>
    <w:rPr>
      <w:sz w:val="24"/>
      <w:szCs w:val="24"/>
    </w:rPr>
  </w:style>
  <w:style w:type="paragraph" w:styleId="a9">
    <w:name w:val="footer"/>
    <w:basedOn w:val="a"/>
    <w:link w:val="aa"/>
    <w:uiPriority w:val="99"/>
    <w:rsid w:val="00C86F3D"/>
    <w:pPr>
      <w:tabs>
        <w:tab w:val="center" w:pos="4677"/>
        <w:tab w:val="right" w:pos="9355"/>
      </w:tabs>
    </w:pPr>
  </w:style>
  <w:style w:type="character" w:customStyle="1" w:styleId="aa">
    <w:name w:val="Нижний колонтитул Знак"/>
    <w:basedOn w:val="a0"/>
    <w:link w:val="a9"/>
    <w:uiPriority w:val="99"/>
    <w:rsid w:val="00C86F3D"/>
    <w:rPr>
      <w:sz w:val="24"/>
      <w:szCs w:val="24"/>
    </w:rPr>
  </w:style>
</w:styles>
</file>

<file path=word/webSettings.xml><?xml version="1.0" encoding="utf-8"?>
<w:webSettings xmlns:r="http://schemas.openxmlformats.org/officeDocument/2006/relationships" xmlns:w="http://schemas.openxmlformats.org/wordprocessingml/2006/main">
  <w:divs>
    <w:div w:id="7215886">
      <w:bodyDiv w:val="1"/>
      <w:marLeft w:val="0"/>
      <w:marRight w:val="0"/>
      <w:marTop w:val="0"/>
      <w:marBottom w:val="0"/>
      <w:divBdr>
        <w:top w:val="none" w:sz="0" w:space="0" w:color="auto"/>
        <w:left w:val="none" w:sz="0" w:space="0" w:color="auto"/>
        <w:bottom w:val="none" w:sz="0" w:space="0" w:color="auto"/>
        <w:right w:val="none" w:sz="0" w:space="0" w:color="auto"/>
      </w:divBdr>
      <w:divsChild>
        <w:div w:id="285352402">
          <w:marLeft w:val="0"/>
          <w:marRight w:val="0"/>
          <w:marTop w:val="0"/>
          <w:marBottom w:val="0"/>
          <w:divBdr>
            <w:top w:val="none" w:sz="0" w:space="0" w:color="auto"/>
            <w:left w:val="none" w:sz="0" w:space="0" w:color="auto"/>
            <w:bottom w:val="none" w:sz="0" w:space="0" w:color="auto"/>
            <w:right w:val="none" w:sz="0" w:space="0" w:color="auto"/>
          </w:divBdr>
          <w:divsChild>
            <w:div w:id="1315332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8008279">
      <w:bodyDiv w:val="1"/>
      <w:marLeft w:val="0"/>
      <w:marRight w:val="0"/>
      <w:marTop w:val="0"/>
      <w:marBottom w:val="0"/>
      <w:divBdr>
        <w:top w:val="none" w:sz="0" w:space="0" w:color="auto"/>
        <w:left w:val="none" w:sz="0" w:space="0" w:color="auto"/>
        <w:bottom w:val="none" w:sz="0" w:space="0" w:color="auto"/>
        <w:right w:val="none" w:sz="0" w:space="0" w:color="auto"/>
      </w:divBdr>
      <w:divsChild>
        <w:div w:id="774978955">
          <w:marLeft w:val="0"/>
          <w:marRight w:val="0"/>
          <w:marTop w:val="0"/>
          <w:marBottom w:val="0"/>
          <w:divBdr>
            <w:top w:val="none" w:sz="0" w:space="0" w:color="auto"/>
            <w:left w:val="none" w:sz="0" w:space="0" w:color="auto"/>
            <w:bottom w:val="none" w:sz="0" w:space="0" w:color="auto"/>
            <w:right w:val="none" w:sz="0" w:space="0" w:color="auto"/>
          </w:divBdr>
          <w:divsChild>
            <w:div w:id="461270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5866148">
      <w:bodyDiv w:val="1"/>
      <w:marLeft w:val="0"/>
      <w:marRight w:val="0"/>
      <w:marTop w:val="0"/>
      <w:marBottom w:val="0"/>
      <w:divBdr>
        <w:top w:val="none" w:sz="0" w:space="0" w:color="auto"/>
        <w:left w:val="none" w:sz="0" w:space="0" w:color="auto"/>
        <w:bottom w:val="none" w:sz="0" w:space="0" w:color="auto"/>
        <w:right w:val="none" w:sz="0" w:space="0" w:color="auto"/>
      </w:divBdr>
      <w:divsChild>
        <w:div w:id="1079449662">
          <w:marLeft w:val="0"/>
          <w:marRight w:val="0"/>
          <w:marTop w:val="0"/>
          <w:marBottom w:val="0"/>
          <w:divBdr>
            <w:top w:val="none" w:sz="0" w:space="0" w:color="auto"/>
            <w:left w:val="none" w:sz="0" w:space="0" w:color="auto"/>
            <w:bottom w:val="none" w:sz="0" w:space="0" w:color="auto"/>
            <w:right w:val="none" w:sz="0" w:space="0" w:color="auto"/>
          </w:divBdr>
          <w:divsChild>
            <w:div w:id="13579595">
              <w:marLeft w:val="0"/>
              <w:marRight w:val="0"/>
              <w:marTop w:val="0"/>
              <w:marBottom w:val="0"/>
              <w:divBdr>
                <w:top w:val="none" w:sz="0" w:space="0" w:color="auto"/>
                <w:left w:val="none" w:sz="0" w:space="0" w:color="auto"/>
                <w:bottom w:val="none" w:sz="0" w:space="0" w:color="auto"/>
                <w:right w:val="none" w:sz="0" w:space="0" w:color="auto"/>
              </w:divBdr>
            </w:div>
            <w:div w:id="93063512">
              <w:marLeft w:val="0"/>
              <w:marRight w:val="0"/>
              <w:marTop w:val="0"/>
              <w:marBottom w:val="0"/>
              <w:divBdr>
                <w:top w:val="none" w:sz="0" w:space="0" w:color="auto"/>
                <w:left w:val="none" w:sz="0" w:space="0" w:color="auto"/>
                <w:bottom w:val="none" w:sz="0" w:space="0" w:color="auto"/>
                <w:right w:val="none" w:sz="0" w:space="0" w:color="auto"/>
              </w:divBdr>
            </w:div>
            <w:div w:id="180820023">
              <w:marLeft w:val="0"/>
              <w:marRight w:val="0"/>
              <w:marTop w:val="0"/>
              <w:marBottom w:val="0"/>
              <w:divBdr>
                <w:top w:val="none" w:sz="0" w:space="0" w:color="auto"/>
                <w:left w:val="none" w:sz="0" w:space="0" w:color="auto"/>
                <w:bottom w:val="none" w:sz="0" w:space="0" w:color="auto"/>
                <w:right w:val="none" w:sz="0" w:space="0" w:color="auto"/>
              </w:divBdr>
            </w:div>
            <w:div w:id="269943365">
              <w:marLeft w:val="0"/>
              <w:marRight w:val="0"/>
              <w:marTop w:val="0"/>
              <w:marBottom w:val="0"/>
              <w:divBdr>
                <w:top w:val="none" w:sz="0" w:space="0" w:color="auto"/>
                <w:left w:val="none" w:sz="0" w:space="0" w:color="auto"/>
                <w:bottom w:val="none" w:sz="0" w:space="0" w:color="auto"/>
                <w:right w:val="none" w:sz="0" w:space="0" w:color="auto"/>
              </w:divBdr>
            </w:div>
            <w:div w:id="329218706">
              <w:marLeft w:val="0"/>
              <w:marRight w:val="0"/>
              <w:marTop w:val="0"/>
              <w:marBottom w:val="0"/>
              <w:divBdr>
                <w:top w:val="none" w:sz="0" w:space="0" w:color="auto"/>
                <w:left w:val="none" w:sz="0" w:space="0" w:color="auto"/>
                <w:bottom w:val="none" w:sz="0" w:space="0" w:color="auto"/>
                <w:right w:val="none" w:sz="0" w:space="0" w:color="auto"/>
              </w:divBdr>
            </w:div>
            <w:div w:id="375207033">
              <w:marLeft w:val="0"/>
              <w:marRight w:val="0"/>
              <w:marTop w:val="0"/>
              <w:marBottom w:val="0"/>
              <w:divBdr>
                <w:top w:val="none" w:sz="0" w:space="0" w:color="auto"/>
                <w:left w:val="none" w:sz="0" w:space="0" w:color="auto"/>
                <w:bottom w:val="none" w:sz="0" w:space="0" w:color="auto"/>
                <w:right w:val="none" w:sz="0" w:space="0" w:color="auto"/>
              </w:divBdr>
            </w:div>
            <w:div w:id="417673185">
              <w:marLeft w:val="0"/>
              <w:marRight w:val="0"/>
              <w:marTop w:val="0"/>
              <w:marBottom w:val="0"/>
              <w:divBdr>
                <w:top w:val="none" w:sz="0" w:space="0" w:color="auto"/>
                <w:left w:val="none" w:sz="0" w:space="0" w:color="auto"/>
                <w:bottom w:val="none" w:sz="0" w:space="0" w:color="auto"/>
                <w:right w:val="none" w:sz="0" w:space="0" w:color="auto"/>
              </w:divBdr>
            </w:div>
            <w:div w:id="419260494">
              <w:marLeft w:val="0"/>
              <w:marRight w:val="0"/>
              <w:marTop w:val="0"/>
              <w:marBottom w:val="0"/>
              <w:divBdr>
                <w:top w:val="none" w:sz="0" w:space="0" w:color="auto"/>
                <w:left w:val="none" w:sz="0" w:space="0" w:color="auto"/>
                <w:bottom w:val="none" w:sz="0" w:space="0" w:color="auto"/>
                <w:right w:val="none" w:sz="0" w:space="0" w:color="auto"/>
              </w:divBdr>
            </w:div>
            <w:div w:id="425736406">
              <w:marLeft w:val="0"/>
              <w:marRight w:val="0"/>
              <w:marTop w:val="0"/>
              <w:marBottom w:val="0"/>
              <w:divBdr>
                <w:top w:val="none" w:sz="0" w:space="0" w:color="auto"/>
                <w:left w:val="none" w:sz="0" w:space="0" w:color="auto"/>
                <w:bottom w:val="none" w:sz="0" w:space="0" w:color="auto"/>
                <w:right w:val="none" w:sz="0" w:space="0" w:color="auto"/>
              </w:divBdr>
            </w:div>
            <w:div w:id="545725113">
              <w:marLeft w:val="0"/>
              <w:marRight w:val="0"/>
              <w:marTop w:val="0"/>
              <w:marBottom w:val="0"/>
              <w:divBdr>
                <w:top w:val="none" w:sz="0" w:space="0" w:color="auto"/>
                <w:left w:val="none" w:sz="0" w:space="0" w:color="auto"/>
                <w:bottom w:val="none" w:sz="0" w:space="0" w:color="auto"/>
                <w:right w:val="none" w:sz="0" w:space="0" w:color="auto"/>
              </w:divBdr>
            </w:div>
            <w:div w:id="549926714">
              <w:marLeft w:val="0"/>
              <w:marRight w:val="0"/>
              <w:marTop w:val="0"/>
              <w:marBottom w:val="0"/>
              <w:divBdr>
                <w:top w:val="none" w:sz="0" w:space="0" w:color="auto"/>
                <w:left w:val="none" w:sz="0" w:space="0" w:color="auto"/>
                <w:bottom w:val="none" w:sz="0" w:space="0" w:color="auto"/>
                <w:right w:val="none" w:sz="0" w:space="0" w:color="auto"/>
              </w:divBdr>
            </w:div>
            <w:div w:id="649598628">
              <w:marLeft w:val="0"/>
              <w:marRight w:val="0"/>
              <w:marTop w:val="0"/>
              <w:marBottom w:val="0"/>
              <w:divBdr>
                <w:top w:val="none" w:sz="0" w:space="0" w:color="auto"/>
                <w:left w:val="none" w:sz="0" w:space="0" w:color="auto"/>
                <w:bottom w:val="none" w:sz="0" w:space="0" w:color="auto"/>
                <w:right w:val="none" w:sz="0" w:space="0" w:color="auto"/>
              </w:divBdr>
            </w:div>
            <w:div w:id="718629840">
              <w:marLeft w:val="0"/>
              <w:marRight w:val="0"/>
              <w:marTop w:val="0"/>
              <w:marBottom w:val="0"/>
              <w:divBdr>
                <w:top w:val="none" w:sz="0" w:space="0" w:color="auto"/>
                <w:left w:val="none" w:sz="0" w:space="0" w:color="auto"/>
                <w:bottom w:val="none" w:sz="0" w:space="0" w:color="auto"/>
                <w:right w:val="none" w:sz="0" w:space="0" w:color="auto"/>
              </w:divBdr>
            </w:div>
            <w:div w:id="789015938">
              <w:marLeft w:val="0"/>
              <w:marRight w:val="0"/>
              <w:marTop w:val="0"/>
              <w:marBottom w:val="0"/>
              <w:divBdr>
                <w:top w:val="none" w:sz="0" w:space="0" w:color="auto"/>
                <w:left w:val="none" w:sz="0" w:space="0" w:color="auto"/>
                <w:bottom w:val="none" w:sz="0" w:space="0" w:color="auto"/>
                <w:right w:val="none" w:sz="0" w:space="0" w:color="auto"/>
              </w:divBdr>
            </w:div>
            <w:div w:id="917054657">
              <w:marLeft w:val="0"/>
              <w:marRight w:val="0"/>
              <w:marTop w:val="0"/>
              <w:marBottom w:val="0"/>
              <w:divBdr>
                <w:top w:val="none" w:sz="0" w:space="0" w:color="auto"/>
                <w:left w:val="none" w:sz="0" w:space="0" w:color="auto"/>
                <w:bottom w:val="none" w:sz="0" w:space="0" w:color="auto"/>
                <w:right w:val="none" w:sz="0" w:space="0" w:color="auto"/>
              </w:divBdr>
            </w:div>
            <w:div w:id="960526750">
              <w:marLeft w:val="0"/>
              <w:marRight w:val="0"/>
              <w:marTop w:val="0"/>
              <w:marBottom w:val="0"/>
              <w:divBdr>
                <w:top w:val="none" w:sz="0" w:space="0" w:color="auto"/>
                <w:left w:val="none" w:sz="0" w:space="0" w:color="auto"/>
                <w:bottom w:val="none" w:sz="0" w:space="0" w:color="auto"/>
                <w:right w:val="none" w:sz="0" w:space="0" w:color="auto"/>
              </w:divBdr>
            </w:div>
            <w:div w:id="1137532223">
              <w:marLeft w:val="0"/>
              <w:marRight w:val="0"/>
              <w:marTop w:val="0"/>
              <w:marBottom w:val="0"/>
              <w:divBdr>
                <w:top w:val="none" w:sz="0" w:space="0" w:color="auto"/>
                <w:left w:val="none" w:sz="0" w:space="0" w:color="auto"/>
                <w:bottom w:val="none" w:sz="0" w:space="0" w:color="auto"/>
                <w:right w:val="none" w:sz="0" w:space="0" w:color="auto"/>
              </w:divBdr>
            </w:div>
            <w:div w:id="1170680711">
              <w:marLeft w:val="0"/>
              <w:marRight w:val="0"/>
              <w:marTop w:val="0"/>
              <w:marBottom w:val="0"/>
              <w:divBdr>
                <w:top w:val="none" w:sz="0" w:space="0" w:color="auto"/>
                <w:left w:val="none" w:sz="0" w:space="0" w:color="auto"/>
                <w:bottom w:val="none" w:sz="0" w:space="0" w:color="auto"/>
                <w:right w:val="none" w:sz="0" w:space="0" w:color="auto"/>
              </w:divBdr>
            </w:div>
            <w:div w:id="1177384396">
              <w:marLeft w:val="0"/>
              <w:marRight w:val="0"/>
              <w:marTop w:val="0"/>
              <w:marBottom w:val="0"/>
              <w:divBdr>
                <w:top w:val="none" w:sz="0" w:space="0" w:color="auto"/>
                <w:left w:val="none" w:sz="0" w:space="0" w:color="auto"/>
                <w:bottom w:val="none" w:sz="0" w:space="0" w:color="auto"/>
                <w:right w:val="none" w:sz="0" w:space="0" w:color="auto"/>
              </w:divBdr>
            </w:div>
            <w:div w:id="1184827697">
              <w:marLeft w:val="0"/>
              <w:marRight w:val="0"/>
              <w:marTop w:val="0"/>
              <w:marBottom w:val="0"/>
              <w:divBdr>
                <w:top w:val="none" w:sz="0" w:space="0" w:color="auto"/>
                <w:left w:val="none" w:sz="0" w:space="0" w:color="auto"/>
                <w:bottom w:val="none" w:sz="0" w:space="0" w:color="auto"/>
                <w:right w:val="none" w:sz="0" w:space="0" w:color="auto"/>
              </w:divBdr>
            </w:div>
            <w:div w:id="1325813573">
              <w:marLeft w:val="0"/>
              <w:marRight w:val="0"/>
              <w:marTop w:val="0"/>
              <w:marBottom w:val="0"/>
              <w:divBdr>
                <w:top w:val="none" w:sz="0" w:space="0" w:color="auto"/>
                <w:left w:val="none" w:sz="0" w:space="0" w:color="auto"/>
                <w:bottom w:val="none" w:sz="0" w:space="0" w:color="auto"/>
                <w:right w:val="none" w:sz="0" w:space="0" w:color="auto"/>
              </w:divBdr>
            </w:div>
            <w:div w:id="1433434328">
              <w:marLeft w:val="0"/>
              <w:marRight w:val="0"/>
              <w:marTop w:val="0"/>
              <w:marBottom w:val="0"/>
              <w:divBdr>
                <w:top w:val="none" w:sz="0" w:space="0" w:color="auto"/>
                <w:left w:val="none" w:sz="0" w:space="0" w:color="auto"/>
                <w:bottom w:val="none" w:sz="0" w:space="0" w:color="auto"/>
                <w:right w:val="none" w:sz="0" w:space="0" w:color="auto"/>
              </w:divBdr>
            </w:div>
            <w:div w:id="1466464078">
              <w:marLeft w:val="0"/>
              <w:marRight w:val="0"/>
              <w:marTop w:val="0"/>
              <w:marBottom w:val="0"/>
              <w:divBdr>
                <w:top w:val="none" w:sz="0" w:space="0" w:color="auto"/>
                <w:left w:val="none" w:sz="0" w:space="0" w:color="auto"/>
                <w:bottom w:val="none" w:sz="0" w:space="0" w:color="auto"/>
                <w:right w:val="none" w:sz="0" w:space="0" w:color="auto"/>
              </w:divBdr>
            </w:div>
            <w:div w:id="1639534463">
              <w:marLeft w:val="0"/>
              <w:marRight w:val="0"/>
              <w:marTop w:val="0"/>
              <w:marBottom w:val="0"/>
              <w:divBdr>
                <w:top w:val="none" w:sz="0" w:space="0" w:color="auto"/>
                <w:left w:val="none" w:sz="0" w:space="0" w:color="auto"/>
                <w:bottom w:val="none" w:sz="0" w:space="0" w:color="auto"/>
                <w:right w:val="none" w:sz="0" w:space="0" w:color="auto"/>
              </w:divBdr>
            </w:div>
            <w:div w:id="1701399571">
              <w:marLeft w:val="0"/>
              <w:marRight w:val="0"/>
              <w:marTop w:val="0"/>
              <w:marBottom w:val="0"/>
              <w:divBdr>
                <w:top w:val="none" w:sz="0" w:space="0" w:color="auto"/>
                <w:left w:val="none" w:sz="0" w:space="0" w:color="auto"/>
                <w:bottom w:val="none" w:sz="0" w:space="0" w:color="auto"/>
                <w:right w:val="none" w:sz="0" w:space="0" w:color="auto"/>
              </w:divBdr>
            </w:div>
            <w:div w:id="1739013012">
              <w:marLeft w:val="0"/>
              <w:marRight w:val="0"/>
              <w:marTop w:val="0"/>
              <w:marBottom w:val="0"/>
              <w:divBdr>
                <w:top w:val="none" w:sz="0" w:space="0" w:color="auto"/>
                <w:left w:val="none" w:sz="0" w:space="0" w:color="auto"/>
                <w:bottom w:val="none" w:sz="0" w:space="0" w:color="auto"/>
                <w:right w:val="none" w:sz="0" w:space="0" w:color="auto"/>
              </w:divBdr>
            </w:div>
            <w:div w:id="1860125004">
              <w:marLeft w:val="0"/>
              <w:marRight w:val="0"/>
              <w:marTop w:val="0"/>
              <w:marBottom w:val="0"/>
              <w:divBdr>
                <w:top w:val="none" w:sz="0" w:space="0" w:color="auto"/>
                <w:left w:val="none" w:sz="0" w:space="0" w:color="auto"/>
                <w:bottom w:val="none" w:sz="0" w:space="0" w:color="auto"/>
                <w:right w:val="none" w:sz="0" w:space="0" w:color="auto"/>
              </w:divBdr>
            </w:div>
            <w:div w:id="19754776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7301045">
      <w:bodyDiv w:val="1"/>
      <w:marLeft w:val="0"/>
      <w:marRight w:val="0"/>
      <w:marTop w:val="0"/>
      <w:marBottom w:val="0"/>
      <w:divBdr>
        <w:top w:val="none" w:sz="0" w:space="0" w:color="auto"/>
        <w:left w:val="none" w:sz="0" w:space="0" w:color="auto"/>
        <w:bottom w:val="none" w:sz="0" w:space="0" w:color="auto"/>
        <w:right w:val="none" w:sz="0" w:space="0" w:color="auto"/>
      </w:divBdr>
      <w:divsChild>
        <w:div w:id="1841383743">
          <w:marLeft w:val="0"/>
          <w:marRight w:val="0"/>
          <w:marTop w:val="0"/>
          <w:marBottom w:val="0"/>
          <w:divBdr>
            <w:top w:val="none" w:sz="0" w:space="0" w:color="auto"/>
            <w:left w:val="none" w:sz="0" w:space="0" w:color="auto"/>
            <w:bottom w:val="none" w:sz="0" w:space="0" w:color="auto"/>
            <w:right w:val="none" w:sz="0" w:space="0" w:color="auto"/>
          </w:divBdr>
          <w:divsChild>
            <w:div w:id="21001726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7473746">
      <w:bodyDiv w:val="1"/>
      <w:marLeft w:val="0"/>
      <w:marRight w:val="0"/>
      <w:marTop w:val="0"/>
      <w:marBottom w:val="0"/>
      <w:divBdr>
        <w:top w:val="none" w:sz="0" w:space="0" w:color="auto"/>
        <w:left w:val="none" w:sz="0" w:space="0" w:color="auto"/>
        <w:bottom w:val="none" w:sz="0" w:space="0" w:color="auto"/>
        <w:right w:val="none" w:sz="0" w:space="0" w:color="auto"/>
      </w:divBdr>
      <w:divsChild>
        <w:div w:id="71658000">
          <w:marLeft w:val="0"/>
          <w:marRight w:val="0"/>
          <w:marTop w:val="0"/>
          <w:marBottom w:val="0"/>
          <w:divBdr>
            <w:top w:val="none" w:sz="0" w:space="0" w:color="auto"/>
            <w:left w:val="none" w:sz="0" w:space="0" w:color="auto"/>
            <w:bottom w:val="none" w:sz="0" w:space="0" w:color="auto"/>
            <w:right w:val="none" w:sz="0" w:space="0" w:color="auto"/>
          </w:divBdr>
        </w:div>
      </w:divsChild>
    </w:div>
    <w:div w:id="736125039">
      <w:bodyDiv w:val="1"/>
      <w:marLeft w:val="0"/>
      <w:marRight w:val="0"/>
      <w:marTop w:val="0"/>
      <w:marBottom w:val="0"/>
      <w:divBdr>
        <w:top w:val="none" w:sz="0" w:space="0" w:color="auto"/>
        <w:left w:val="none" w:sz="0" w:space="0" w:color="auto"/>
        <w:bottom w:val="none" w:sz="0" w:space="0" w:color="auto"/>
        <w:right w:val="none" w:sz="0" w:space="0" w:color="auto"/>
      </w:divBdr>
      <w:divsChild>
        <w:div w:id="1995139150">
          <w:marLeft w:val="0"/>
          <w:marRight w:val="0"/>
          <w:marTop w:val="0"/>
          <w:marBottom w:val="0"/>
          <w:divBdr>
            <w:top w:val="none" w:sz="0" w:space="0" w:color="auto"/>
            <w:left w:val="none" w:sz="0" w:space="0" w:color="auto"/>
            <w:bottom w:val="none" w:sz="0" w:space="0" w:color="auto"/>
            <w:right w:val="none" w:sz="0" w:space="0" w:color="auto"/>
          </w:divBdr>
          <w:divsChild>
            <w:div w:id="18507543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289383">
      <w:bodyDiv w:val="1"/>
      <w:marLeft w:val="0"/>
      <w:marRight w:val="0"/>
      <w:marTop w:val="0"/>
      <w:marBottom w:val="0"/>
      <w:divBdr>
        <w:top w:val="none" w:sz="0" w:space="0" w:color="auto"/>
        <w:left w:val="none" w:sz="0" w:space="0" w:color="auto"/>
        <w:bottom w:val="none" w:sz="0" w:space="0" w:color="auto"/>
        <w:right w:val="none" w:sz="0" w:space="0" w:color="auto"/>
      </w:divBdr>
      <w:divsChild>
        <w:div w:id="1033843893">
          <w:marLeft w:val="0"/>
          <w:marRight w:val="0"/>
          <w:marTop w:val="0"/>
          <w:marBottom w:val="0"/>
          <w:divBdr>
            <w:top w:val="none" w:sz="0" w:space="0" w:color="auto"/>
            <w:left w:val="none" w:sz="0" w:space="0" w:color="auto"/>
            <w:bottom w:val="none" w:sz="0" w:space="0" w:color="auto"/>
            <w:right w:val="none" w:sz="0" w:space="0" w:color="auto"/>
          </w:divBdr>
          <w:divsChild>
            <w:div w:id="117378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3519735">
      <w:bodyDiv w:val="1"/>
      <w:marLeft w:val="0"/>
      <w:marRight w:val="0"/>
      <w:marTop w:val="0"/>
      <w:marBottom w:val="0"/>
      <w:divBdr>
        <w:top w:val="none" w:sz="0" w:space="0" w:color="auto"/>
        <w:left w:val="none" w:sz="0" w:space="0" w:color="auto"/>
        <w:bottom w:val="none" w:sz="0" w:space="0" w:color="auto"/>
        <w:right w:val="none" w:sz="0" w:space="0" w:color="auto"/>
      </w:divBdr>
      <w:divsChild>
        <w:div w:id="783960821">
          <w:marLeft w:val="0"/>
          <w:marRight w:val="0"/>
          <w:marTop w:val="0"/>
          <w:marBottom w:val="0"/>
          <w:divBdr>
            <w:top w:val="none" w:sz="0" w:space="0" w:color="auto"/>
            <w:left w:val="none" w:sz="0" w:space="0" w:color="auto"/>
            <w:bottom w:val="none" w:sz="0" w:space="0" w:color="auto"/>
            <w:right w:val="none" w:sz="0" w:space="0" w:color="auto"/>
          </w:divBdr>
          <w:divsChild>
            <w:div w:id="10739387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3319635">
      <w:bodyDiv w:val="1"/>
      <w:marLeft w:val="0"/>
      <w:marRight w:val="0"/>
      <w:marTop w:val="0"/>
      <w:marBottom w:val="0"/>
      <w:divBdr>
        <w:top w:val="none" w:sz="0" w:space="0" w:color="auto"/>
        <w:left w:val="none" w:sz="0" w:space="0" w:color="auto"/>
        <w:bottom w:val="none" w:sz="0" w:space="0" w:color="auto"/>
        <w:right w:val="none" w:sz="0" w:space="0" w:color="auto"/>
      </w:divBdr>
    </w:div>
    <w:div w:id="1073743545">
      <w:bodyDiv w:val="1"/>
      <w:marLeft w:val="0"/>
      <w:marRight w:val="0"/>
      <w:marTop w:val="0"/>
      <w:marBottom w:val="0"/>
      <w:divBdr>
        <w:top w:val="none" w:sz="0" w:space="0" w:color="auto"/>
        <w:left w:val="none" w:sz="0" w:space="0" w:color="auto"/>
        <w:bottom w:val="none" w:sz="0" w:space="0" w:color="auto"/>
        <w:right w:val="none" w:sz="0" w:space="0" w:color="auto"/>
      </w:divBdr>
      <w:divsChild>
        <w:div w:id="135027346">
          <w:marLeft w:val="0"/>
          <w:marRight w:val="0"/>
          <w:marTop w:val="0"/>
          <w:marBottom w:val="0"/>
          <w:divBdr>
            <w:top w:val="none" w:sz="0" w:space="0" w:color="auto"/>
            <w:left w:val="none" w:sz="0" w:space="0" w:color="auto"/>
            <w:bottom w:val="none" w:sz="0" w:space="0" w:color="auto"/>
            <w:right w:val="none" w:sz="0" w:space="0" w:color="auto"/>
          </w:divBdr>
          <w:divsChild>
            <w:div w:id="3006909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6568179">
      <w:bodyDiv w:val="1"/>
      <w:marLeft w:val="0"/>
      <w:marRight w:val="0"/>
      <w:marTop w:val="0"/>
      <w:marBottom w:val="0"/>
      <w:divBdr>
        <w:top w:val="none" w:sz="0" w:space="0" w:color="auto"/>
        <w:left w:val="none" w:sz="0" w:space="0" w:color="auto"/>
        <w:bottom w:val="none" w:sz="0" w:space="0" w:color="auto"/>
        <w:right w:val="none" w:sz="0" w:space="0" w:color="auto"/>
      </w:divBdr>
      <w:divsChild>
        <w:div w:id="1457481227">
          <w:marLeft w:val="0"/>
          <w:marRight w:val="0"/>
          <w:marTop w:val="0"/>
          <w:marBottom w:val="0"/>
          <w:divBdr>
            <w:top w:val="none" w:sz="0" w:space="0" w:color="auto"/>
            <w:left w:val="none" w:sz="0" w:space="0" w:color="auto"/>
            <w:bottom w:val="none" w:sz="0" w:space="0" w:color="auto"/>
            <w:right w:val="none" w:sz="0" w:space="0" w:color="auto"/>
          </w:divBdr>
          <w:divsChild>
            <w:div w:id="383138431">
              <w:marLeft w:val="0"/>
              <w:marRight w:val="0"/>
              <w:marTop w:val="0"/>
              <w:marBottom w:val="0"/>
              <w:divBdr>
                <w:top w:val="none" w:sz="0" w:space="0" w:color="auto"/>
                <w:left w:val="none" w:sz="0" w:space="0" w:color="auto"/>
                <w:bottom w:val="none" w:sz="0" w:space="0" w:color="auto"/>
                <w:right w:val="none" w:sz="0" w:space="0" w:color="auto"/>
              </w:divBdr>
            </w:div>
            <w:div w:id="1078093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94934944">
      <w:bodyDiv w:val="1"/>
      <w:marLeft w:val="0"/>
      <w:marRight w:val="0"/>
      <w:marTop w:val="0"/>
      <w:marBottom w:val="0"/>
      <w:divBdr>
        <w:top w:val="none" w:sz="0" w:space="0" w:color="auto"/>
        <w:left w:val="none" w:sz="0" w:space="0" w:color="auto"/>
        <w:bottom w:val="none" w:sz="0" w:space="0" w:color="auto"/>
        <w:right w:val="none" w:sz="0" w:space="0" w:color="auto"/>
      </w:divBdr>
      <w:divsChild>
        <w:div w:id="625962908">
          <w:marLeft w:val="0"/>
          <w:marRight w:val="0"/>
          <w:marTop w:val="0"/>
          <w:marBottom w:val="0"/>
          <w:divBdr>
            <w:top w:val="none" w:sz="0" w:space="0" w:color="auto"/>
            <w:left w:val="none" w:sz="0" w:space="0" w:color="auto"/>
            <w:bottom w:val="none" w:sz="0" w:space="0" w:color="auto"/>
            <w:right w:val="none" w:sz="0" w:space="0" w:color="auto"/>
          </w:divBdr>
          <w:divsChild>
            <w:div w:id="4888639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83037745">
      <w:bodyDiv w:val="1"/>
      <w:marLeft w:val="0"/>
      <w:marRight w:val="0"/>
      <w:marTop w:val="0"/>
      <w:marBottom w:val="0"/>
      <w:divBdr>
        <w:top w:val="none" w:sz="0" w:space="0" w:color="auto"/>
        <w:left w:val="none" w:sz="0" w:space="0" w:color="auto"/>
        <w:bottom w:val="none" w:sz="0" w:space="0" w:color="auto"/>
        <w:right w:val="none" w:sz="0" w:space="0" w:color="auto"/>
      </w:divBdr>
      <w:divsChild>
        <w:div w:id="121392216">
          <w:marLeft w:val="0"/>
          <w:marRight w:val="0"/>
          <w:marTop w:val="0"/>
          <w:marBottom w:val="0"/>
          <w:divBdr>
            <w:top w:val="none" w:sz="0" w:space="0" w:color="auto"/>
            <w:left w:val="none" w:sz="0" w:space="0" w:color="auto"/>
            <w:bottom w:val="none" w:sz="0" w:space="0" w:color="auto"/>
            <w:right w:val="none" w:sz="0" w:space="0" w:color="auto"/>
          </w:divBdr>
          <w:divsChild>
            <w:div w:id="151527612">
              <w:marLeft w:val="0"/>
              <w:marRight w:val="0"/>
              <w:marTop w:val="0"/>
              <w:marBottom w:val="0"/>
              <w:divBdr>
                <w:top w:val="none" w:sz="0" w:space="0" w:color="auto"/>
                <w:left w:val="none" w:sz="0" w:space="0" w:color="auto"/>
                <w:bottom w:val="none" w:sz="0" w:space="0" w:color="auto"/>
                <w:right w:val="none" w:sz="0" w:space="0" w:color="auto"/>
              </w:divBdr>
            </w:div>
            <w:div w:id="1782070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8119593">
      <w:bodyDiv w:val="1"/>
      <w:marLeft w:val="0"/>
      <w:marRight w:val="0"/>
      <w:marTop w:val="0"/>
      <w:marBottom w:val="0"/>
      <w:divBdr>
        <w:top w:val="none" w:sz="0" w:space="0" w:color="auto"/>
        <w:left w:val="none" w:sz="0" w:space="0" w:color="auto"/>
        <w:bottom w:val="none" w:sz="0" w:space="0" w:color="auto"/>
        <w:right w:val="none" w:sz="0" w:space="0" w:color="auto"/>
      </w:divBdr>
      <w:divsChild>
        <w:div w:id="858661683">
          <w:marLeft w:val="0"/>
          <w:marRight w:val="0"/>
          <w:marTop w:val="0"/>
          <w:marBottom w:val="0"/>
          <w:divBdr>
            <w:top w:val="none" w:sz="0" w:space="0" w:color="auto"/>
            <w:left w:val="none" w:sz="0" w:space="0" w:color="auto"/>
            <w:bottom w:val="none" w:sz="0" w:space="0" w:color="auto"/>
            <w:right w:val="none" w:sz="0" w:space="0" w:color="auto"/>
          </w:divBdr>
          <w:divsChild>
            <w:div w:id="2428814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482226">
      <w:bodyDiv w:val="1"/>
      <w:marLeft w:val="0"/>
      <w:marRight w:val="0"/>
      <w:marTop w:val="0"/>
      <w:marBottom w:val="0"/>
      <w:divBdr>
        <w:top w:val="none" w:sz="0" w:space="0" w:color="auto"/>
        <w:left w:val="none" w:sz="0" w:space="0" w:color="auto"/>
        <w:bottom w:val="none" w:sz="0" w:space="0" w:color="auto"/>
        <w:right w:val="none" w:sz="0" w:space="0" w:color="auto"/>
      </w:divBdr>
      <w:divsChild>
        <w:div w:id="389502451">
          <w:marLeft w:val="0"/>
          <w:marRight w:val="0"/>
          <w:marTop w:val="0"/>
          <w:marBottom w:val="0"/>
          <w:divBdr>
            <w:top w:val="none" w:sz="0" w:space="0" w:color="auto"/>
            <w:left w:val="none" w:sz="0" w:space="0" w:color="auto"/>
            <w:bottom w:val="none" w:sz="0" w:space="0" w:color="auto"/>
            <w:right w:val="none" w:sz="0" w:space="0" w:color="auto"/>
          </w:divBdr>
          <w:divsChild>
            <w:div w:id="960721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15218107">
      <w:bodyDiv w:val="1"/>
      <w:marLeft w:val="0"/>
      <w:marRight w:val="0"/>
      <w:marTop w:val="0"/>
      <w:marBottom w:val="0"/>
      <w:divBdr>
        <w:top w:val="none" w:sz="0" w:space="0" w:color="auto"/>
        <w:left w:val="none" w:sz="0" w:space="0" w:color="auto"/>
        <w:bottom w:val="none" w:sz="0" w:space="0" w:color="auto"/>
        <w:right w:val="none" w:sz="0" w:space="0" w:color="auto"/>
      </w:divBdr>
      <w:divsChild>
        <w:div w:id="201864092">
          <w:marLeft w:val="0"/>
          <w:marRight w:val="0"/>
          <w:marTop w:val="0"/>
          <w:marBottom w:val="0"/>
          <w:divBdr>
            <w:top w:val="none" w:sz="0" w:space="0" w:color="auto"/>
            <w:left w:val="none" w:sz="0" w:space="0" w:color="auto"/>
            <w:bottom w:val="none" w:sz="0" w:space="0" w:color="auto"/>
            <w:right w:val="none" w:sz="0" w:space="0" w:color="auto"/>
          </w:divBdr>
          <w:divsChild>
            <w:div w:id="490021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eg"/><Relationship Id="rId18" Type="http://schemas.openxmlformats.org/officeDocument/2006/relationships/image" Target="media/image12.jpeg"/><Relationship Id="rId26" Type="http://schemas.openxmlformats.org/officeDocument/2006/relationships/header" Target="header3.xml"/><Relationship Id="rId3" Type="http://schemas.openxmlformats.org/officeDocument/2006/relationships/settings" Target="settings.xml"/><Relationship Id="rId21" Type="http://schemas.openxmlformats.org/officeDocument/2006/relationships/image" Target="media/image15.jpeg"/><Relationship Id="rId7" Type="http://schemas.openxmlformats.org/officeDocument/2006/relationships/image" Target="media/image1.jpeg"/><Relationship Id="rId12" Type="http://schemas.openxmlformats.org/officeDocument/2006/relationships/image" Target="media/image6.jpeg"/><Relationship Id="rId17" Type="http://schemas.openxmlformats.org/officeDocument/2006/relationships/image" Target="media/image11.jpeg"/><Relationship Id="rId25" Type="http://schemas.openxmlformats.org/officeDocument/2006/relationships/footer" Target="footer2.xml"/><Relationship Id="rId2" Type="http://schemas.openxmlformats.org/officeDocument/2006/relationships/styles" Target="styles.xml"/><Relationship Id="rId16" Type="http://schemas.openxmlformats.org/officeDocument/2006/relationships/image" Target="media/image10.jpeg"/><Relationship Id="rId20" Type="http://schemas.openxmlformats.org/officeDocument/2006/relationships/image" Target="media/image14.jpeg"/><Relationship Id="rId29"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24"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image" Target="media/image9.jpeg"/><Relationship Id="rId23" Type="http://schemas.openxmlformats.org/officeDocument/2006/relationships/header" Target="header2.xml"/><Relationship Id="rId28" Type="http://schemas.openxmlformats.org/officeDocument/2006/relationships/fontTable" Target="fontTable.xml"/><Relationship Id="rId10" Type="http://schemas.openxmlformats.org/officeDocument/2006/relationships/image" Target="media/image4.jpeg"/><Relationship Id="rId19" Type="http://schemas.openxmlformats.org/officeDocument/2006/relationships/image" Target="media/image13.jpe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image" Target="media/image8.jpeg"/><Relationship Id="rId22" Type="http://schemas.openxmlformats.org/officeDocument/2006/relationships/header" Target="header1.xml"/><Relationship Id="rId27" Type="http://schemas.openxmlformats.org/officeDocument/2006/relationships/footer" Target="foot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3909</Words>
  <Characters>22284</Characters>
  <Application>Microsoft Office Word</Application>
  <DocSecurity>0</DocSecurity>
  <Lines>185</Lines>
  <Paragraphs>52</Paragraphs>
  <ScaleCrop>false</ScaleCrop>
  <HeadingPairs>
    <vt:vector size="2" baseType="variant">
      <vt:variant>
        <vt:lpstr>Название</vt:lpstr>
      </vt:variant>
      <vt:variant>
        <vt:i4>1</vt:i4>
      </vt:variant>
    </vt:vector>
  </HeadingPairs>
  <TitlesOfParts>
    <vt:vector size="1" baseType="lpstr">
      <vt:lpstr>Suyaklarning  birikishi</vt:lpstr>
    </vt:vector>
  </TitlesOfParts>
  <Company>Домашний</Company>
  <LinksUpToDate>false</LinksUpToDate>
  <CharactersWithSpaces>26141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Suyaklarning  birikishi</dc:title>
  <dc:subject/>
  <dc:creator>Хилола</dc:creator>
  <cp:keywords/>
  <dc:description/>
  <cp:lastModifiedBy>Admin</cp:lastModifiedBy>
  <cp:revision>2</cp:revision>
  <cp:lastPrinted>2010-02-04T15:06:00Z</cp:lastPrinted>
  <dcterms:created xsi:type="dcterms:W3CDTF">2011-04-19T09:21:00Z</dcterms:created>
  <dcterms:modified xsi:type="dcterms:W3CDTF">2011-04-19T09:21:00Z</dcterms:modified>
</cp:coreProperties>
</file>